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F44CAC" w:rsidRPr="00467CDC" w14:paraId="6BD853FA" w14:textId="77777777" w:rsidTr="00EC3AC2">
        <w:tc>
          <w:tcPr>
            <w:tcW w:w="1368" w:type="dxa"/>
          </w:tcPr>
          <w:p w14:paraId="63E3FCE5" w14:textId="77777777" w:rsidR="00F44CAC" w:rsidRPr="00467CDC" w:rsidRDefault="00F44CAC" w:rsidP="00EC3AC2">
            <w:pPr>
              <w:pStyle w:val="Nadpis5"/>
              <w:spacing w:after="120"/>
              <w:rPr>
                <w:sz w:val="28"/>
                <w:szCs w:val="28"/>
              </w:rPr>
            </w:pPr>
            <w:r w:rsidRPr="00467CDC">
              <w:rPr>
                <w:noProof/>
                <w:sz w:val="28"/>
                <w:szCs w:val="28"/>
              </w:rPr>
              <w:drawing>
                <wp:inline distT="0" distB="0" distL="0" distR="0" wp14:anchorId="11491A8B" wp14:editId="287D030B">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14:paraId="3C69CBB6" w14:textId="77777777" w:rsidR="00F44CAC" w:rsidRPr="003B0D2F" w:rsidRDefault="00F44CAC" w:rsidP="00EC3AC2">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41B8DBE2" w14:textId="77777777" w:rsidR="00F44CAC" w:rsidRPr="003B0D2F" w:rsidRDefault="00F44CAC" w:rsidP="00EC3AC2">
            <w:pPr>
              <w:jc w:val="center"/>
            </w:pPr>
            <w:r w:rsidRPr="003B0D2F">
              <w:t>Karlovo náměstí 21, Roudnice n. L., PSČ 413 21</w:t>
            </w:r>
          </w:p>
        </w:tc>
      </w:tr>
    </w:tbl>
    <w:p w14:paraId="651A86B8" w14:textId="77777777" w:rsidR="00F44CAC" w:rsidRDefault="00F44CAC" w:rsidP="00F44CAC">
      <w:pPr>
        <w:pStyle w:val="Styl5"/>
      </w:pPr>
    </w:p>
    <w:p w14:paraId="45AF2612" w14:textId="77777777" w:rsidR="00F44CAC" w:rsidRDefault="00F44CAC" w:rsidP="00F44CAC">
      <w:pPr>
        <w:pStyle w:val="Styl5"/>
      </w:pPr>
    </w:p>
    <w:p w14:paraId="6B546996" w14:textId="77777777" w:rsidR="00F44CAC" w:rsidRDefault="00F44CAC" w:rsidP="00F44CAC">
      <w:pPr>
        <w:pStyle w:val="Styl5"/>
      </w:pPr>
    </w:p>
    <w:p w14:paraId="206392A9" w14:textId="77777777" w:rsidR="00F44CAC" w:rsidRDefault="00F44CAC" w:rsidP="00F44CAC">
      <w:pPr>
        <w:pStyle w:val="Styl5"/>
      </w:pPr>
    </w:p>
    <w:p w14:paraId="26FE17EA" w14:textId="77777777" w:rsidR="00F44CAC" w:rsidRDefault="00F44CAC" w:rsidP="00F44CAC">
      <w:pPr>
        <w:pStyle w:val="Styl5"/>
      </w:pPr>
      <w:r>
        <w:t>ZÁPIS</w:t>
      </w:r>
    </w:p>
    <w:p w14:paraId="7CE84086" w14:textId="77777777" w:rsidR="00F44CAC" w:rsidRDefault="00F44CAC" w:rsidP="00F44CAC">
      <w:pPr>
        <w:pStyle w:val="Styl3"/>
        <w:jc w:val="both"/>
      </w:pPr>
    </w:p>
    <w:p w14:paraId="750050AF" w14:textId="77777777" w:rsidR="00F44CAC" w:rsidRDefault="00F44CAC" w:rsidP="00F44CAC">
      <w:pPr>
        <w:pStyle w:val="Styl3"/>
        <w:jc w:val="both"/>
      </w:pPr>
    </w:p>
    <w:p w14:paraId="28243B18" w14:textId="77777777" w:rsidR="00F44CAC" w:rsidRDefault="00F44CAC" w:rsidP="00F44CAC">
      <w:pPr>
        <w:pStyle w:val="Styl3"/>
        <w:jc w:val="both"/>
      </w:pPr>
    </w:p>
    <w:p w14:paraId="10FBC264" w14:textId="77777777" w:rsidR="00F44CAC" w:rsidRDefault="00F44CAC" w:rsidP="00F44CAC">
      <w:pPr>
        <w:pStyle w:val="Styl3"/>
        <w:jc w:val="both"/>
      </w:pPr>
      <w:r>
        <w:t xml:space="preserve">z 15. </w:t>
      </w:r>
      <w:r w:rsidRPr="001B5D1D">
        <w:t>veřejné</w:t>
      </w:r>
      <w:r>
        <w:t>ho</w:t>
      </w:r>
      <w:r w:rsidRPr="001B5D1D">
        <w:t xml:space="preserve"> zasedání Zastupitelstv</w:t>
      </w:r>
      <w:r>
        <w:t>a města Roudnice nad Labem ze dne 9. dubna 2025</w:t>
      </w:r>
    </w:p>
    <w:p w14:paraId="255D326C" w14:textId="77777777" w:rsidR="00F44CAC" w:rsidRDefault="00F44CAC" w:rsidP="00F44CAC">
      <w:pPr>
        <w:pStyle w:val="Styl3"/>
        <w:jc w:val="both"/>
      </w:pPr>
    </w:p>
    <w:p w14:paraId="036426A4" w14:textId="77777777" w:rsidR="00F44CAC" w:rsidRDefault="00F44CAC" w:rsidP="00F44CAC">
      <w:pPr>
        <w:pStyle w:val="Styl3"/>
        <w:jc w:val="both"/>
      </w:pPr>
    </w:p>
    <w:p w14:paraId="342B070B" w14:textId="77777777" w:rsidR="00F44CAC" w:rsidRDefault="00F44CAC" w:rsidP="00F44CAC">
      <w:pPr>
        <w:pStyle w:val="Styl1"/>
      </w:pPr>
      <w:r>
        <w:t>Přítomni: 19 členů ZM</w:t>
      </w:r>
    </w:p>
    <w:p w14:paraId="71BA03F0" w14:textId="77777777" w:rsidR="00F44CAC" w:rsidRDefault="00F44CAC" w:rsidP="00F44CAC">
      <w:pPr>
        <w:pStyle w:val="Styl1"/>
      </w:pPr>
      <w:r>
        <w:t xml:space="preserve">                Mgr. Chaloupka – tajemník </w:t>
      </w:r>
      <w:proofErr w:type="spellStart"/>
      <w:r>
        <w:t>MěÚ</w:t>
      </w:r>
      <w:proofErr w:type="spellEnd"/>
    </w:p>
    <w:p w14:paraId="08361151" w14:textId="77777777" w:rsidR="00F44CAC" w:rsidRDefault="00F44CAC" w:rsidP="00F44CAC">
      <w:pPr>
        <w:pStyle w:val="Styl1"/>
      </w:pPr>
      <w:r>
        <w:t xml:space="preserve">                JUDr. Čapková, JUDr. Vávra – právní služba města</w:t>
      </w:r>
    </w:p>
    <w:p w14:paraId="1D42FF1C" w14:textId="77777777" w:rsidR="00F44CAC" w:rsidRDefault="00F44CAC" w:rsidP="00F44CAC">
      <w:pPr>
        <w:pStyle w:val="Styl1"/>
      </w:pPr>
      <w:r>
        <w:t xml:space="preserve">                12 občanů a zaměstnanců města                 </w:t>
      </w:r>
    </w:p>
    <w:p w14:paraId="2E418EDE" w14:textId="77777777" w:rsidR="00F44CAC" w:rsidRDefault="00F44CAC" w:rsidP="00F44CAC">
      <w:pPr>
        <w:pStyle w:val="Styl1"/>
        <w:jc w:val="both"/>
      </w:pPr>
    </w:p>
    <w:p w14:paraId="2412AF3F" w14:textId="77777777" w:rsidR="00F44CAC" w:rsidRDefault="00F44CAC" w:rsidP="00F44CAC">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přítomna nadpoloviční většina všech zastupitelů, </w:t>
      </w:r>
      <w:r w:rsidRPr="0060007F">
        <w:t xml:space="preserve">veřejné zasedání je tudíž usnášeníschopné. </w:t>
      </w:r>
      <w:r>
        <w:t xml:space="preserve">Z nepřítomných členů ZM se omluvila p. Pětníková a Dr. Trefný. </w:t>
      </w:r>
      <w:r w:rsidRPr="0060007F">
        <w:t>Zapisova</w:t>
      </w:r>
      <w:r>
        <w:t>telkou určil</w:t>
      </w:r>
      <w:r w:rsidRPr="0060007F">
        <w:t xml:space="preserve"> p.</w:t>
      </w:r>
      <w:r>
        <w:t xml:space="preserve"> Martincovou, ověřovateli zápisu určil p. Radku Černou a p. Mgr. Helenu </w:t>
      </w:r>
      <w:proofErr w:type="spellStart"/>
      <w:r>
        <w:t>Eichingerovou</w:t>
      </w:r>
      <w:proofErr w:type="spellEnd"/>
      <w:r>
        <w:t xml:space="preserve">. </w:t>
      </w:r>
      <w:r w:rsidRPr="00213B61">
        <w:t>Dále sdělil, že zápis z minulého jednání ZM byl ulože</w:t>
      </w:r>
      <w:r w:rsidRPr="0060007F">
        <w:t xml:space="preserve">n k nahlédnutí na odboru tajemníka a byl ověřovateli podepsán a nebyly proti němu podány námitky. </w:t>
      </w:r>
    </w:p>
    <w:p w14:paraId="7BD9BA22" w14:textId="77777777" w:rsidR="00F44CAC" w:rsidRDefault="00F44CAC" w:rsidP="00F44CAC">
      <w:pPr>
        <w:pStyle w:val="Styl1"/>
      </w:pPr>
      <w:r>
        <w:t xml:space="preserve"> </w:t>
      </w:r>
    </w:p>
    <w:p w14:paraId="6AC697AB" w14:textId="77777777" w:rsidR="00F44CAC" w:rsidRDefault="00F44CAC" w:rsidP="00F44CAC">
      <w:pPr>
        <w:pStyle w:val="Styl1"/>
      </w:pPr>
      <w:r>
        <w:t>Poté p. starosta přednesl návrh programu jednání:</w:t>
      </w:r>
    </w:p>
    <w:p w14:paraId="5FB57BEC" w14:textId="77777777" w:rsidR="00F44CAC" w:rsidRDefault="00F44CAC" w:rsidP="00F44CAC">
      <w:pPr>
        <w:pStyle w:val="Styl1"/>
      </w:pPr>
    </w:p>
    <w:p w14:paraId="505FEFDD" w14:textId="77777777" w:rsidR="00F44CAC" w:rsidRDefault="00F44CAC" w:rsidP="00F44CAC">
      <w:pPr>
        <w:pStyle w:val="Styl2"/>
      </w:pPr>
      <w:r>
        <w:t xml:space="preserve">  1) Zahájení</w:t>
      </w:r>
    </w:p>
    <w:p w14:paraId="0B81D70B" w14:textId="77777777" w:rsidR="00F44CAC" w:rsidRDefault="00F44CAC" w:rsidP="00F44CAC">
      <w:pPr>
        <w:pStyle w:val="Styl1"/>
        <w:rPr>
          <w:b/>
          <w:bCs/>
        </w:rPr>
      </w:pPr>
      <w:r>
        <w:rPr>
          <w:b/>
          <w:bCs/>
        </w:rPr>
        <w:t xml:space="preserve">  2) Kontrola plnění usnesení ZM</w:t>
      </w:r>
    </w:p>
    <w:p w14:paraId="0F2367BD" w14:textId="77777777" w:rsidR="00F44CAC" w:rsidRPr="00A62237" w:rsidRDefault="00F44CAC" w:rsidP="00F44CAC">
      <w:pPr>
        <w:pStyle w:val="Styl1"/>
        <w:rPr>
          <w:b/>
        </w:rPr>
      </w:pPr>
      <w:r>
        <w:rPr>
          <w:b/>
          <w:bCs/>
        </w:rPr>
        <w:t xml:space="preserve">  </w:t>
      </w:r>
      <w:r>
        <w:rPr>
          <w:b/>
        </w:rPr>
        <w:t>3) Informace o činnosti rady města</w:t>
      </w:r>
    </w:p>
    <w:p w14:paraId="5C4F6D9D" w14:textId="77777777" w:rsidR="00F44CAC" w:rsidRPr="00B55966" w:rsidRDefault="00F44CAC" w:rsidP="00F44CAC">
      <w:pPr>
        <w:pStyle w:val="Styl1"/>
        <w:rPr>
          <w:b/>
        </w:rPr>
      </w:pPr>
      <w:r>
        <w:rPr>
          <w:b/>
        </w:rPr>
        <w:t xml:space="preserve">  4) Návrhy, podněty a připomínky občanů</w:t>
      </w:r>
    </w:p>
    <w:p w14:paraId="6E2D0376" w14:textId="77777777" w:rsidR="00F44CAC" w:rsidRDefault="00F44CAC" w:rsidP="00F44CAC">
      <w:pPr>
        <w:pStyle w:val="Styl2"/>
      </w:pPr>
      <w:r>
        <w:t xml:space="preserve">  5) Návrhy, podněty a připomínky zastupitelů</w:t>
      </w:r>
    </w:p>
    <w:p w14:paraId="4FEAC77E" w14:textId="77777777" w:rsidR="00F44CAC" w:rsidRDefault="00F44CAC" w:rsidP="00F44CAC">
      <w:pPr>
        <w:pStyle w:val="Styl2"/>
      </w:pPr>
      <w:r>
        <w:t xml:space="preserve">  6) Odbor ekonomický a školský:</w:t>
      </w:r>
    </w:p>
    <w:p w14:paraId="7CF40FE6" w14:textId="77777777" w:rsidR="00F44CAC" w:rsidRDefault="00F44CAC" w:rsidP="00F44CAC">
      <w:pPr>
        <w:pStyle w:val="Styl1"/>
      </w:pPr>
      <w:r>
        <w:t xml:space="preserve">      a) poskytnutí dotací</w:t>
      </w:r>
    </w:p>
    <w:p w14:paraId="3A12F6AC" w14:textId="77777777" w:rsidR="00F44CAC" w:rsidRDefault="00F44CAC" w:rsidP="00F44CAC">
      <w:pPr>
        <w:pStyle w:val="Styl1"/>
      </w:pPr>
      <w:r>
        <w:t xml:space="preserve">      b) informace o rozpočtových opatřeních RM 2025</w:t>
      </w:r>
    </w:p>
    <w:p w14:paraId="048DF1BD" w14:textId="77777777" w:rsidR="00F44CAC" w:rsidRDefault="00F44CAC" w:rsidP="00F44CAC">
      <w:pPr>
        <w:pStyle w:val="Styl1"/>
      </w:pPr>
      <w:r>
        <w:t xml:space="preserve">      c) II. rozpočtové opatření ZM 2025</w:t>
      </w:r>
    </w:p>
    <w:p w14:paraId="547F9D8D" w14:textId="77777777" w:rsidR="00F44CAC" w:rsidRPr="00BE7AD8" w:rsidRDefault="00F44CAC" w:rsidP="00F44CAC">
      <w:pPr>
        <w:pStyle w:val="Styl1"/>
        <w:rPr>
          <w:color w:val="FF0000"/>
        </w:rPr>
      </w:pPr>
      <w:r>
        <w:t xml:space="preserve">      d) </w:t>
      </w:r>
      <w:r w:rsidRPr="00220095">
        <w:t>revokace usnesení č. 74/2024/ZM</w:t>
      </w:r>
      <w:r w:rsidRPr="00BE7AD8">
        <w:rPr>
          <w:color w:val="FF0000"/>
        </w:rPr>
        <w:t xml:space="preserve">   </w:t>
      </w:r>
    </w:p>
    <w:p w14:paraId="3ECC0569" w14:textId="77777777" w:rsidR="00F44CAC" w:rsidRDefault="00F44CAC" w:rsidP="00F44CAC">
      <w:pPr>
        <w:pStyle w:val="Styl2"/>
      </w:pPr>
      <w:r>
        <w:t xml:space="preserve">   7) Odbor sociálních věcí:</w:t>
      </w:r>
    </w:p>
    <w:p w14:paraId="33F86928" w14:textId="77777777" w:rsidR="00F44CAC" w:rsidRDefault="00F44CAC" w:rsidP="00F44CAC">
      <w:pPr>
        <w:pStyle w:val="Styl1"/>
      </w:pPr>
      <w:r>
        <w:t xml:space="preserve">       a) poskytnutí dotací – podpora sociálních služeb</w:t>
      </w:r>
    </w:p>
    <w:p w14:paraId="5BE6FF78" w14:textId="77777777" w:rsidR="00F44CAC" w:rsidRDefault="00F44CAC" w:rsidP="00F44CAC">
      <w:pPr>
        <w:pStyle w:val="Styl1"/>
      </w:pPr>
      <w:r>
        <w:t xml:space="preserve">       b) žádost Ústeckého kraje – lékařská pohotovost</w:t>
      </w:r>
    </w:p>
    <w:p w14:paraId="47E37390" w14:textId="77777777" w:rsidR="00F44CAC" w:rsidRDefault="00F44CAC" w:rsidP="00F44CAC">
      <w:pPr>
        <w:pStyle w:val="Styl2"/>
      </w:pPr>
      <w:r>
        <w:t xml:space="preserve">   8) Stavební úřad:</w:t>
      </w:r>
    </w:p>
    <w:p w14:paraId="7BD53466" w14:textId="77777777" w:rsidR="00F44CAC" w:rsidRDefault="00F44CAC" w:rsidP="00F44CAC">
      <w:pPr>
        <w:pStyle w:val="Styl1"/>
      </w:pPr>
      <w:r>
        <w:t xml:space="preserve">        a) rozdělení příspěvku MK ČR na památkově chráněné objekty v městské památkové zóně</w:t>
      </w:r>
    </w:p>
    <w:p w14:paraId="3D482C22" w14:textId="77777777" w:rsidR="00F44CAC" w:rsidRDefault="00F44CAC" w:rsidP="00F44CAC">
      <w:pPr>
        <w:pStyle w:val="Styl2"/>
      </w:pPr>
      <w:r>
        <w:t xml:space="preserve">   9) Úřad územního plánování:</w:t>
      </w:r>
    </w:p>
    <w:p w14:paraId="14D1F097" w14:textId="77777777" w:rsidR="00F44CAC" w:rsidRPr="00667231" w:rsidRDefault="00F44CAC" w:rsidP="00F44CAC">
      <w:pPr>
        <w:pStyle w:val="Styl1"/>
      </w:pPr>
      <w:r>
        <w:t xml:space="preserve">        </w:t>
      </w:r>
      <w:r w:rsidRPr="00667231">
        <w:t>a) podnět na změnu územního plánu</w:t>
      </w:r>
    </w:p>
    <w:p w14:paraId="55079B55" w14:textId="77777777" w:rsidR="00F44CAC" w:rsidRDefault="00F44CAC" w:rsidP="00F44CAC">
      <w:pPr>
        <w:pStyle w:val="Styl2"/>
      </w:pPr>
      <w:r>
        <w:t xml:space="preserve">  10) Odbor strategického a projektového řízení:</w:t>
      </w:r>
    </w:p>
    <w:p w14:paraId="1FDEFADA" w14:textId="77777777" w:rsidR="00F44CAC" w:rsidRDefault="00F44CAC" w:rsidP="00F44CAC">
      <w:pPr>
        <w:pStyle w:val="Styl1"/>
      </w:pPr>
      <w:r>
        <w:t xml:space="preserve">        a) schválení Strategického plánu města Roudnice nad Labem 2026-2035 </w:t>
      </w:r>
    </w:p>
    <w:p w14:paraId="484A310C" w14:textId="77777777" w:rsidR="00F44CAC" w:rsidRDefault="00F44CAC" w:rsidP="00F44CAC">
      <w:pPr>
        <w:pStyle w:val="Styl2"/>
      </w:pPr>
      <w:r>
        <w:t xml:space="preserve">  11) Odbor MH:</w:t>
      </w:r>
    </w:p>
    <w:p w14:paraId="61486782" w14:textId="77777777" w:rsidR="00F44CAC" w:rsidRDefault="00F44CAC" w:rsidP="00F44CAC">
      <w:pPr>
        <w:pStyle w:val="Styl1"/>
      </w:pPr>
      <w:r>
        <w:t xml:space="preserve">         a) směna pozemků se Státním pozemkovým úřadem</w:t>
      </w:r>
    </w:p>
    <w:p w14:paraId="31B7D160" w14:textId="77777777" w:rsidR="00F44CAC" w:rsidRDefault="00F44CAC" w:rsidP="00F44CAC">
      <w:pPr>
        <w:pStyle w:val="Styl1"/>
      </w:pPr>
      <w:r>
        <w:t xml:space="preserve">         b) žádost o odkoupení části pozemku </w:t>
      </w:r>
      <w:proofErr w:type="spellStart"/>
      <w:r>
        <w:t>parc</w:t>
      </w:r>
      <w:proofErr w:type="spellEnd"/>
      <w:r>
        <w:t xml:space="preserve">. č. 4116 v k. </w:t>
      </w:r>
      <w:proofErr w:type="spellStart"/>
      <w:r>
        <w:t>ú.</w:t>
      </w:r>
      <w:proofErr w:type="spellEnd"/>
      <w:r>
        <w:t xml:space="preserve"> Roudnice n. L.</w:t>
      </w:r>
    </w:p>
    <w:p w14:paraId="73E81FF8" w14:textId="77777777" w:rsidR="00F44CAC" w:rsidRDefault="00F44CAC" w:rsidP="00F44CAC">
      <w:pPr>
        <w:pStyle w:val="Styl1"/>
      </w:pPr>
      <w:r>
        <w:t xml:space="preserve">         c) smlouva o investičním příspěvku – společnost S V E S, s.r.o.</w:t>
      </w:r>
    </w:p>
    <w:p w14:paraId="2B1F73F7" w14:textId="77777777" w:rsidR="00F44CAC" w:rsidRDefault="00F44CAC" w:rsidP="00F44CAC">
      <w:pPr>
        <w:pStyle w:val="Styl1"/>
      </w:pPr>
      <w:r>
        <w:t xml:space="preserve">         d) smlouva o společné úhradě nákladů za přesun hřiště v souvislosti s rozšířením ČOV</w:t>
      </w:r>
    </w:p>
    <w:p w14:paraId="70B0A2C5" w14:textId="77777777" w:rsidR="00F44CAC" w:rsidRDefault="00F44CAC" w:rsidP="00F44CAC">
      <w:pPr>
        <w:pStyle w:val="Styl1"/>
      </w:pPr>
      <w:r>
        <w:t xml:space="preserve">         e) smlouva o poskytnutí investiční dotace – Klub kanoistika</w:t>
      </w:r>
    </w:p>
    <w:p w14:paraId="436149D1" w14:textId="77777777" w:rsidR="00F44CAC" w:rsidRPr="00C772A5" w:rsidRDefault="00F44CAC" w:rsidP="00F44CAC">
      <w:pPr>
        <w:pStyle w:val="Styl1"/>
      </w:pPr>
      <w:r>
        <w:t xml:space="preserve">          f) bezúplatný převod části pozemku </w:t>
      </w:r>
      <w:proofErr w:type="spellStart"/>
      <w:r>
        <w:t>parc</w:t>
      </w:r>
      <w:proofErr w:type="spellEnd"/>
      <w:r>
        <w:t xml:space="preserve">. č. 4159/1 v k. </w:t>
      </w:r>
      <w:proofErr w:type="spellStart"/>
      <w:r>
        <w:t>ú.</w:t>
      </w:r>
      <w:proofErr w:type="spellEnd"/>
      <w:r>
        <w:t xml:space="preserve"> Roudnice n. L.</w:t>
      </w:r>
    </w:p>
    <w:p w14:paraId="0659A049" w14:textId="77777777" w:rsidR="00F44CAC" w:rsidRDefault="00F44CAC" w:rsidP="00F44CAC">
      <w:pPr>
        <w:pStyle w:val="Styl2"/>
      </w:pPr>
      <w:r>
        <w:lastRenderedPageBreak/>
        <w:t xml:space="preserve">   12) Právník města:</w:t>
      </w:r>
    </w:p>
    <w:p w14:paraId="3766BD54" w14:textId="77777777" w:rsidR="00F44CAC" w:rsidRPr="00D47796" w:rsidRDefault="00F44CAC" w:rsidP="00F44CAC">
      <w:pPr>
        <w:pStyle w:val="Styl1"/>
      </w:pPr>
      <w:r>
        <w:t xml:space="preserve">          a) zakládací listina Říp, o.p.s.</w:t>
      </w:r>
    </w:p>
    <w:p w14:paraId="7B7A0AD1" w14:textId="77777777" w:rsidR="00F44CAC" w:rsidRPr="00D47796" w:rsidRDefault="00F44CAC" w:rsidP="00F44CAC">
      <w:pPr>
        <w:pStyle w:val="Styl2"/>
      </w:pPr>
      <w:r>
        <w:t xml:space="preserve">   13) Zakončení jednání</w:t>
      </w:r>
    </w:p>
    <w:p w14:paraId="13FDE2D3" w14:textId="77777777" w:rsidR="00F44CAC" w:rsidRDefault="00F44CAC" w:rsidP="00F44CAC">
      <w:pPr>
        <w:pStyle w:val="Styl2"/>
      </w:pPr>
      <w:r>
        <w:t xml:space="preserve"> </w:t>
      </w:r>
    </w:p>
    <w:p w14:paraId="0DF3658A" w14:textId="77777777" w:rsidR="00F44CAC" w:rsidRDefault="00F44CAC" w:rsidP="00F44CAC">
      <w:pPr>
        <w:pStyle w:val="Styl1"/>
      </w:pPr>
      <w:r>
        <w:t>Návrh na doplnění či změnu programu nikdo nepodal.</w:t>
      </w:r>
    </w:p>
    <w:p w14:paraId="4D8B0B0A" w14:textId="77777777" w:rsidR="00F44CAC" w:rsidRDefault="00F44CAC" w:rsidP="00F44CAC">
      <w:pPr>
        <w:pStyle w:val="Styl1"/>
      </w:pPr>
    </w:p>
    <w:p w14:paraId="6A336967" w14:textId="77777777" w:rsidR="00F44CAC" w:rsidRDefault="00F44CAC" w:rsidP="00F44CAC">
      <w:pPr>
        <w:pStyle w:val="Styl3"/>
      </w:pPr>
      <w:r>
        <w:t>Usnesení č. 29/2025/ZM:</w:t>
      </w:r>
    </w:p>
    <w:p w14:paraId="515F8E67" w14:textId="77777777" w:rsidR="00F44CAC" w:rsidRPr="00645442" w:rsidRDefault="00F44CAC" w:rsidP="00F44CAC">
      <w:pPr>
        <w:rPr>
          <w:rFonts w:cs="Arial"/>
          <w:b/>
          <w:szCs w:val="20"/>
        </w:rPr>
      </w:pPr>
      <w:r>
        <w:rPr>
          <w:rFonts w:cs="Arial"/>
          <w:b/>
          <w:szCs w:val="20"/>
        </w:rPr>
        <w:t xml:space="preserve">Zastupitelstvo města schvaluje návrh programu jednání (pro 19, proti 0, zdrželi se hlasování 0, návrh schválen).  </w:t>
      </w:r>
    </w:p>
    <w:p w14:paraId="59E6D42B" w14:textId="77777777" w:rsidR="00F44CAC" w:rsidRDefault="00F44CAC" w:rsidP="00F44CAC">
      <w:pPr>
        <w:pStyle w:val="Styl3"/>
      </w:pPr>
      <w:r>
        <w:t>Usnesení č. 30/2025/ZM:</w:t>
      </w:r>
    </w:p>
    <w:p w14:paraId="07664BCB" w14:textId="77777777" w:rsidR="00F44CAC" w:rsidRDefault="00F44CAC" w:rsidP="00F44CAC">
      <w:pPr>
        <w:pStyle w:val="Styl2"/>
      </w:pPr>
      <w:r>
        <w:t>Zastupitelstvo města volí návrhovou komisi ve složení: p. Milan Jurčík, p. Vlastimil Čtverák, předsedou p. Tomáš Dudek (pro 19, proti 0, zdrželi se hlasování 0).</w:t>
      </w:r>
    </w:p>
    <w:p w14:paraId="7A7659DF" w14:textId="77777777" w:rsidR="00F44CAC" w:rsidRDefault="00F44CAC" w:rsidP="00F44CAC">
      <w:pPr>
        <w:pStyle w:val="Styl2"/>
        <w:rPr>
          <w:b w:val="0"/>
          <w:bCs/>
        </w:rPr>
      </w:pPr>
    </w:p>
    <w:p w14:paraId="2962C9E2" w14:textId="77777777" w:rsidR="00F44CAC" w:rsidRPr="00CF3116" w:rsidRDefault="00F44CAC" w:rsidP="00F44CAC">
      <w:pPr>
        <w:pStyle w:val="Styl3"/>
      </w:pPr>
      <w:r>
        <w:t>2) Kontrola plnění usnesení ZM</w:t>
      </w:r>
    </w:p>
    <w:p w14:paraId="4DE79EF8" w14:textId="77777777" w:rsidR="00F44CAC" w:rsidRDefault="00F44CAC" w:rsidP="00F44CAC">
      <w:pPr>
        <w:pStyle w:val="Styl1"/>
        <w:rPr>
          <w:b/>
          <w:bCs/>
        </w:rPr>
      </w:pPr>
    </w:p>
    <w:p w14:paraId="49CA6EF4" w14:textId="77777777" w:rsidR="00F44CAC" w:rsidRDefault="00F44CAC" w:rsidP="00F44CAC">
      <w:pPr>
        <w:pStyle w:val="Styl1"/>
      </w:pPr>
      <w:r>
        <w:t>Informaci o kontrole plnění usnesení podal p. starosta:</w:t>
      </w:r>
    </w:p>
    <w:p w14:paraId="760F5ED4" w14:textId="77777777" w:rsidR="00F44CAC" w:rsidRPr="00C81CF4" w:rsidRDefault="00F44CAC" w:rsidP="00F44CAC">
      <w:pPr>
        <w:pStyle w:val="Styl3"/>
      </w:pPr>
      <w:r w:rsidRPr="00C81CF4">
        <w:t>Usnesení č. 124/2023/ZM:</w:t>
      </w:r>
    </w:p>
    <w:p w14:paraId="46B5E333" w14:textId="77777777" w:rsidR="00F44CAC" w:rsidRPr="00C81CF4" w:rsidRDefault="00F44CAC" w:rsidP="00F44CAC">
      <w:pPr>
        <w:pStyle w:val="Styl1"/>
      </w:pPr>
      <w:r w:rsidRPr="00C81CF4">
        <w:t xml:space="preserve">Zastupitelstvo města bere žádost Ústeckého kraje o bezúplatný převod pozemku </w:t>
      </w:r>
      <w:proofErr w:type="spellStart"/>
      <w:r w:rsidRPr="00C81CF4">
        <w:t>parc</w:t>
      </w:r>
      <w:proofErr w:type="spellEnd"/>
      <w:r w:rsidRPr="00C81CF4">
        <w:t xml:space="preserve">. č. 396 a </w:t>
      </w:r>
      <w:proofErr w:type="spellStart"/>
      <w:r w:rsidRPr="00C81CF4">
        <w:t>parc</w:t>
      </w:r>
      <w:proofErr w:type="spellEnd"/>
      <w:r w:rsidRPr="00C81CF4">
        <w:t xml:space="preserve">. č. 400 v k. </w:t>
      </w:r>
      <w:proofErr w:type="spellStart"/>
      <w:r w:rsidRPr="00C81CF4">
        <w:t>ú.</w:t>
      </w:r>
      <w:proofErr w:type="spellEnd"/>
      <w:r w:rsidRPr="00C81CF4">
        <w:t xml:space="preserve"> Roudnice nad Labem na vědomí a rozhodnutí odkládá do příštího jednání ZM.</w:t>
      </w:r>
    </w:p>
    <w:p w14:paraId="4ADA02DA" w14:textId="77777777" w:rsidR="00F44CAC" w:rsidRPr="00C81CF4" w:rsidRDefault="00F44CAC" w:rsidP="00F44CAC">
      <w:pPr>
        <w:pStyle w:val="Styl1"/>
      </w:pPr>
      <w:r w:rsidRPr="00C81CF4">
        <w:t>Zatím nemáme ještě vyřešenu otázku geologického průzkumu ve věci podmínek založení staveb v daném místě, což je pro další rozhodování jedna z podstatných informací. Průzkum by měl proběhnout v průběhu léta.</w:t>
      </w:r>
    </w:p>
    <w:p w14:paraId="28AC518B" w14:textId="77777777" w:rsidR="00F44CAC" w:rsidRPr="00C81CF4" w:rsidRDefault="00F44CAC" w:rsidP="00F44CAC">
      <w:pPr>
        <w:pStyle w:val="Styl2"/>
        <w:rPr>
          <w:rFonts w:eastAsia="Aptos"/>
          <w:b w:val="0"/>
        </w:rPr>
      </w:pPr>
    </w:p>
    <w:p w14:paraId="75C10DFF" w14:textId="77777777" w:rsidR="00F44CAC" w:rsidRPr="00C81CF4" w:rsidRDefault="00F44CAC" w:rsidP="00F44CAC">
      <w:pPr>
        <w:pStyle w:val="Styl3"/>
        <w:jc w:val="both"/>
      </w:pPr>
      <w:r w:rsidRPr="00C81CF4">
        <w:t>Usnesení č. 80/2024/ZM:</w:t>
      </w:r>
    </w:p>
    <w:p w14:paraId="0A42DAF0" w14:textId="1A86DFF3" w:rsidR="00F44CAC" w:rsidRPr="00C81CF4" w:rsidRDefault="00F44CAC" w:rsidP="00F44CAC">
      <w:pPr>
        <w:pStyle w:val="Styl2"/>
        <w:jc w:val="both"/>
        <w:rPr>
          <w:b w:val="0"/>
          <w:bCs/>
        </w:rPr>
      </w:pPr>
      <w:r w:rsidRPr="00C81CF4">
        <w:rPr>
          <w:b w:val="0"/>
          <w:bCs/>
        </w:rPr>
        <w:t xml:space="preserve">Zastupitelstvo města rozhodlo nepřijmout dar podílu 1/2552 na pozemku </w:t>
      </w:r>
      <w:proofErr w:type="spellStart"/>
      <w:r w:rsidRPr="00C81CF4">
        <w:rPr>
          <w:b w:val="0"/>
          <w:bCs/>
        </w:rPr>
        <w:t>parc</w:t>
      </w:r>
      <w:proofErr w:type="spellEnd"/>
      <w:r w:rsidRPr="00C81CF4">
        <w:rPr>
          <w:b w:val="0"/>
          <w:bCs/>
        </w:rPr>
        <w:t xml:space="preserve">. č. 3753 v k. </w:t>
      </w:r>
      <w:proofErr w:type="spellStart"/>
      <w:r w:rsidRPr="00C81CF4">
        <w:rPr>
          <w:b w:val="0"/>
          <w:bCs/>
        </w:rPr>
        <w:t>ú.</w:t>
      </w:r>
      <w:proofErr w:type="spellEnd"/>
      <w:r w:rsidRPr="00C81CF4">
        <w:rPr>
          <w:b w:val="0"/>
          <w:bCs/>
        </w:rPr>
        <w:t xml:space="preserve"> Roudnice nad Labem od p. D</w:t>
      </w:r>
      <w:r>
        <w:rPr>
          <w:b w:val="0"/>
          <w:bCs/>
        </w:rPr>
        <w:t>Š</w:t>
      </w:r>
      <w:r w:rsidRPr="00C81CF4">
        <w:rPr>
          <w:b w:val="0"/>
          <w:bCs/>
        </w:rPr>
        <w:t>.</w:t>
      </w:r>
    </w:p>
    <w:p w14:paraId="41D5E0DC" w14:textId="0C36CB06" w:rsidR="00F44CAC" w:rsidRPr="00C81CF4" w:rsidRDefault="00F44CAC" w:rsidP="00F44CAC">
      <w:pPr>
        <w:jc w:val="both"/>
        <w:rPr>
          <w:rFonts w:cs="Arial"/>
          <w:szCs w:val="20"/>
        </w:rPr>
      </w:pPr>
      <w:r w:rsidRPr="00C81CF4">
        <w:rPr>
          <w:rFonts w:cs="Arial"/>
          <w:szCs w:val="20"/>
        </w:rPr>
        <w:t xml:space="preserve">Paní Š s usnesením zastupitelstva města nesouhlasí a navrhuje, že město bude každoročně platit daň z nemovitosti nebo přijme darem její podíl na pozemku </w:t>
      </w:r>
      <w:proofErr w:type="spellStart"/>
      <w:r w:rsidRPr="00C81CF4">
        <w:rPr>
          <w:rFonts w:cs="Arial"/>
          <w:szCs w:val="20"/>
        </w:rPr>
        <w:t>parc</w:t>
      </w:r>
      <w:proofErr w:type="spellEnd"/>
      <w:r w:rsidRPr="00C81CF4">
        <w:rPr>
          <w:rFonts w:cs="Arial"/>
          <w:szCs w:val="20"/>
        </w:rPr>
        <w:t>. č. 3753 a p. Š uhradí náklady spojené s převodem. Rada města tento nesouhlas projednala a přijala usnesení č.122/2025</w:t>
      </w:r>
    </w:p>
    <w:p w14:paraId="45203030" w14:textId="77777777" w:rsidR="00F44CAC" w:rsidRPr="00C81CF4" w:rsidRDefault="00F44CAC" w:rsidP="00F44CAC">
      <w:pPr>
        <w:pStyle w:val="Styl3"/>
        <w:rPr>
          <w:b w:val="0"/>
          <w:bCs/>
        </w:rPr>
      </w:pPr>
      <w:r w:rsidRPr="00C81CF4">
        <w:rPr>
          <w:b w:val="0"/>
          <w:bCs/>
        </w:rPr>
        <w:t>Usnesení Rady města č. 122/2025:</w:t>
      </w:r>
    </w:p>
    <w:p w14:paraId="7EE57A39" w14:textId="7811C3FF" w:rsidR="00F44CAC" w:rsidRPr="00C81CF4" w:rsidRDefault="00F44CAC" w:rsidP="00F44CAC">
      <w:pPr>
        <w:pStyle w:val="Styl1"/>
        <w:rPr>
          <w:bCs/>
        </w:rPr>
      </w:pPr>
      <w:r w:rsidRPr="00C81CF4">
        <w:rPr>
          <w:bCs/>
        </w:rPr>
        <w:t>Rada města bere žádost D</w:t>
      </w:r>
      <w:r>
        <w:rPr>
          <w:bCs/>
        </w:rPr>
        <w:t xml:space="preserve">Š </w:t>
      </w:r>
      <w:r w:rsidRPr="00C81CF4">
        <w:rPr>
          <w:bCs/>
        </w:rPr>
        <w:t>na vědomí a   u k l á d á   OMH informovat ZM v rámci kontroly usnesení</w:t>
      </w:r>
      <w:r>
        <w:rPr>
          <w:bCs/>
        </w:rPr>
        <w:t>.</w:t>
      </w:r>
    </w:p>
    <w:p w14:paraId="448EE647" w14:textId="77777777" w:rsidR="00F44CAC" w:rsidRDefault="00F44CAC" w:rsidP="00F44CAC">
      <w:pPr>
        <w:pStyle w:val="Styl1"/>
      </w:pPr>
      <w:r>
        <w:t xml:space="preserve">  </w:t>
      </w:r>
    </w:p>
    <w:p w14:paraId="3924F827" w14:textId="77777777" w:rsidR="00F44CAC" w:rsidRPr="00A62237" w:rsidRDefault="00F44CAC" w:rsidP="00F44CAC">
      <w:pPr>
        <w:pStyle w:val="Styl3"/>
      </w:pPr>
      <w:r>
        <w:t>3) Informace o činnosti rady města</w:t>
      </w:r>
    </w:p>
    <w:p w14:paraId="5A50B926" w14:textId="77777777" w:rsidR="00F44CAC" w:rsidRDefault="00F44CAC" w:rsidP="00F44CAC">
      <w:pPr>
        <w:pStyle w:val="Styl1"/>
        <w:rPr>
          <w:b/>
        </w:rPr>
      </w:pPr>
    </w:p>
    <w:p w14:paraId="65DBBD7F" w14:textId="77777777" w:rsidR="00F44CAC" w:rsidRDefault="00F44CAC" w:rsidP="00F44CAC">
      <w:pPr>
        <w:pStyle w:val="Styl1"/>
      </w:pPr>
      <w:r>
        <w:t>Informaci o činnosti rady města za uplynulé období podal místostarosta Ing. Červený. Rada města se ve sledovaném období sešla celkem 4x. Usnesení z jednání RM jsou zveřejňována na webových stránkách města.</w:t>
      </w:r>
    </w:p>
    <w:p w14:paraId="3A01910C" w14:textId="77777777" w:rsidR="00F44CAC" w:rsidRDefault="00F44CAC" w:rsidP="00F44CAC">
      <w:pPr>
        <w:pStyle w:val="Styl1"/>
      </w:pPr>
    </w:p>
    <w:p w14:paraId="69264004" w14:textId="77777777" w:rsidR="00F44CAC" w:rsidRDefault="00F44CAC" w:rsidP="00F44CAC">
      <w:pPr>
        <w:pStyle w:val="Styl1"/>
      </w:pPr>
      <w:r>
        <w:t>V rozpravě nikdo nevystoupil.</w:t>
      </w:r>
    </w:p>
    <w:p w14:paraId="7B72BE4E" w14:textId="77777777" w:rsidR="00F44CAC" w:rsidRDefault="00F44CAC" w:rsidP="00F44CAC">
      <w:pPr>
        <w:pStyle w:val="Styl1"/>
      </w:pPr>
      <w:r>
        <w:t xml:space="preserve">  </w:t>
      </w:r>
    </w:p>
    <w:p w14:paraId="7BFBA2E7" w14:textId="77777777" w:rsidR="00F44CAC" w:rsidRPr="00B55966" w:rsidRDefault="00F44CAC" w:rsidP="00F44CAC">
      <w:pPr>
        <w:pStyle w:val="Styl3"/>
      </w:pPr>
      <w:r>
        <w:t>4) Návrhy, podněty a připomínky občanů</w:t>
      </w:r>
    </w:p>
    <w:p w14:paraId="7FA57FC2" w14:textId="77777777" w:rsidR="00F44CAC" w:rsidRDefault="00F44CAC" w:rsidP="00F44CAC">
      <w:pPr>
        <w:pStyle w:val="Styl2"/>
      </w:pPr>
    </w:p>
    <w:p w14:paraId="0B2341D2" w14:textId="77777777" w:rsidR="00F44CAC" w:rsidRDefault="00F44CAC" w:rsidP="00F44CAC">
      <w:pPr>
        <w:pStyle w:val="Styl1"/>
      </w:pPr>
      <w:r>
        <w:t>V tomto bodu nikdo nevystoupil.</w:t>
      </w:r>
    </w:p>
    <w:p w14:paraId="09FB9D75" w14:textId="5C98F483" w:rsidR="00F44CAC" w:rsidRDefault="00F44CAC" w:rsidP="00F44CAC">
      <w:pPr>
        <w:pStyle w:val="Styl1"/>
      </w:pPr>
      <w:r>
        <w:t xml:space="preserve">  </w:t>
      </w:r>
    </w:p>
    <w:p w14:paraId="14D441FC" w14:textId="77777777" w:rsidR="00F44CAC" w:rsidRDefault="00F44CAC" w:rsidP="00F44CAC">
      <w:pPr>
        <w:pStyle w:val="Styl3"/>
      </w:pPr>
      <w:r>
        <w:t>5) Návrhy, podněty a připomínky zastupitelů</w:t>
      </w:r>
    </w:p>
    <w:p w14:paraId="2DF42808" w14:textId="77777777" w:rsidR="00F44CAC" w:rsidRDefault="00F44CAC" w:rsidP="00F44CAC">
      <w:pPr>
        <w:pStyle w:val="Styl2"/>
      </w:pPr>
    </w:p>
    <w:p w14:paraId="0AB07953" w14:textId="77777777" w:rsidR="00F44CAC" w:rsidRPr="0039030C" w:rsidRDefault="00F44CAC" w:rsidP="00F44CAC">
      <w:pPr>
        <w:pStyle w:val="Styl1"/>
      </w:pPr>
      <w:r w:rsidRPr="0039030C">
        <w:t>Ing. Šenk</w:t>
      </w:r>
    </w:p>
    <w:p w14:paraId="2F2B2465" w14:textId="77777777" w:rsidR="00F44CAC" w:rsidRDefault="00F44CAC" w:rsidP="00F44CAC">
      <w:pPr>
        <w:pStyle w:val="Styl1"/>
      </w:pPr>
      <w:r>
        <w:t xml:space="preserve">- k záborům veřejných prostranství (promítáno 5 fotek) - toto je teď zábor, který byl umístěn v ulici Dr. Slavíka, který tam je teda legálně. Pokud se dopátráte k tomu, jak se v Roudnici povolují zábory, tak je to tak, že odbor místního hospodářství může rozhodnout o tom, že je potřeba vyjádření policie, jestli s tím záborem souhlasí. Z nějakého důvodu se vlastně tolik neřeší zábor na chodníku, přestože chodník je komunikace, stejně jako vozovka je součást komunikace. Takže, takže takto se tam postavilo lešení. Můžeme další fotku? Takže to samozřejmě tam nešlo projít, měli tam problém projet popeláři, které jsem náhodou potkal. Pan popelář mi říkal, že teda už je zvyklý na to, že jezdí na cm, ale bylo to těsný, což může dojít k tomu, že se nám tam nevejdou i hasiči. Ještě další fotku. Tak jak vidíte, ta ulice má takový parkování, že vlastně když třeba tam jde dítě, ale vidíte, to je vchod do ZUŠ, kam chodí jako děti na kroužek a bude chtít teda někde přijde ze shora, bude to chtít někde přejít, tak se tam bude motat mezi auty, tak já mám prostě za to, že by bylo fajn vypracovat nějakou metodiku, aby nedocházelo k tomu, že vlastně povolujeme takový zábory, aniž bychom vyřešili to dopravní opatření. </w:t>
      </w:r>
      <w:r>
        <w:lastRenderedPageBreak/>
        <w:t xml:space="preserve">Prostě pěší doprava, stejně jako stejný druh dopravy jako třeba automobilová doprava. A kdyby prostě někdo zabral celou silnici a my jsme nevyřešili objízdné trasy, tak by to asi jako se setkalo s nepochopením. Tak bych jenom prostě chtěl, aby pokud někdo samozřejmě jasný, že si někdo potřebuje opravit omítku, pokud někdo si realizuje zábor, tak aby byla vyřešena ta situace pro pěší, protože pěší nejsou jenom dospělí, to jsou maminky s kočárky, to jsou třeba lidi na invalidních vozících atd. A ještě k tomu podnětem záběru, jestli můžu, je tam jedna fotka. Toto je zase jako jiný problém. Toto je u nás v ulici Třebízského, což je prostě součást historické cesty městem, turistické, kterými teda jako tady promujeme, aby lidi jezdili k nám do města se dívat, utrácel peníze. A tam už asi tři roky opravuje tento dům, což je taky jasný, že k tomu povolíme zábor, ale ta stavba se tam provádí třeba, takže tam jako rok se zastaví. Investor má peníze a my jsme prostě v situaci, že pro investora je levnější si prostě zabrat chodník a nechat tam rok stát tu zelenou </w:t>
      </w:r>
      <w:proofErr w:type="spellStart"/>
      <w:r>
        <w:t>TOIku</w:t>
      </w:r>
      <w:proofErr w:type="spellEnd"/>
      <w:r>
        <w:t xml:space="preserve">, tak myslím, že s tím bychom taky měli nějak pracovat. Jako nemyslím si, že zrovna zase chodníky v historickém centru jsou určeny k tomu, aby se někdo jako pronajal na to, aby tam nechával stát </w:t>
      </w:r>
      <w:proofErr w:type="spellStart"/>
      <w:r>
        <w:t>TOIku</w:t>
      </w:r>
      <w:proofErr w:type="spellEnd"/>
      <w:r>
        <w:t xml:space="preserve">, protože je to pro něj levnější než ten rok uklidit. Tak to jsou takový jako podněty. Myslím, že bychom to mohli třeba nějakou vyhláškou řešit. My jsme, my jsme se tím zabývali na finanční výbor ještě dodám, tam je totiž problém ten, že nám zákon, který asi z roku 90 stanovuje maximální poplatky, které můžeme jakoby těm lidem účtovat, takže my to nemůžeme vyřešit tak, že bychom prostě zvýšili ty poplatky a pak by se nevyplatilo skladovat zelený </w:t>
      </w:r>
      <w:proofErr w:type="spellStart"/>
      <w:r>
        <w:t>TOIky</w:t>
      </w:r>
      <w:proofErr w:type="spellEnd"/>
      <w:r>
        <w:t xml:space="preserve"> na chodníku v historické části města. Ale myslím, že nějakou metodiku bychom vypracovat mohli, abychom prostě ty zábory vlastně nepovolovali bezdůvodně.</w:t>
      </w:r>
    </w:p>
    <w:p w14:paraId="251FF5DC" w14:textId="77777777" w:rsidR="00F44CAC" w:rsidRPr="0039030C" w:rsidRDefault="00F44CAC" w:rsidP="00F44CAC">
      <w:pPr>
        <w:pStyle w:val="Styl1"/>
      </w:pPr>
    </w:p>
    <w:p w14:paraId="5627B11E" w14:textId="77777777" w:rsidR="00F44CAC" w:rsidRPr="0039030C" w:rsidRDefault="00F44CAC" w:rsidP="00F44CAC">
      <w:pPr>
        <w:pStyle w:val="Styl1"/>
      </w:pPr>
      <w:r w:rsidRPr="0039030C">
        <w:t>p. starosta</w:t>
      </w:r>
    </w:p>
    <w:p w14:paraId="4BC2AE94" w14:textId="76AC3682" w:rsidR="00F44CAC" w:rsidRPr="0039030C" w:rsidRDefault="00F44CAC" w:rsidP="00F44CAC">
      <w:pPr>
        <w:pStyle w:val="Styl1"/>
      </w:pPr>
      <w:r>
        <w:t>- m</w:t>
      </w:r>
      <w:r w:rsidRPr="00DF2640">
        <w:t>ateriál dáme odboru</w:t>
      </w:r>
      <w:r>
        <w:t xml:space="preserve"> MH. </w:t>
      </w:r>
      <w:r w:rsidRPr="00DF2640">
        <w:t xml:space="preserve">Posoudíme, na </w:t>
      </w:r>
      <w:r>
        <w:t>ně</w:t>
      </w:r>
      <w:r w:rsidRPr="00DF2640">
        <w:t xml:space="preserve">které </w:t>
      </w:r>
      <w:r>
        <w:t xml:space="preserve">z </w:t>
      </w:r>
      <w:r w:rsidRPr="00DF2640">
        <w:t>příštích rad se k tomu vrátíme a budeme</w:t>
      </w:r>
      <w:r>
        <w:t xml:space="preserve"> </w:t>
      </w:r>
      <w:r w:rsidRPr="00DF2640">
        <w:t>o tom jedna</w:t>
      </w:r>
      <w:r>
        <w:t>t</w:t>
      </w:r>
    </w:p>
    <w:p w14:paraId="06B04613" w14:textId="77777777" w:rsidR="00F44CAC" w:rsidRDefault="00F44CAC" w:rsidP="00F44CAC">
      <w:pPr>
        <w:pStyle w:val="Styl1"/>
      </w:pPr>
    </w:p>
    <w:p w14:paraId="337D065E" w14:textId="77777777" w:rsidR="00F44CAC" w:rsidRPr="0039030C" w:rsidRDefault="00F44CAC" w:rsidP="00F44CAC">
      <w:pPr>
        <w:pStyle w:val="Styl1"/>
      </w:pPr>
      <w:r w:rsidRPr="0039030C">
        <w:t xml:space="preserve">Mgr. Vachková </w:t>
      </w:r>
    </w:p>
    <w:p w14:paraId="5E6A1837" w14:textId="77777777" w:rsidR="00F44CAC" w:rsidRPr="0039030C" w:rsidRDefault="00F44CAC" w:rsidP="00F44CAC">
      <w:pPr>
        <w:pStyle w:val="Styl1"/>
      </w:pPr>
      <w:r>
        <w:t>- já jsem se jenom chtěla zeptat, jako poradní orgán zastupitelstva města je kontrolní výbor a my jsme teďka měli schůzku s naší členkou, paní doktorkou Chocholatou, která nás informovala, že jako členka kontrolního výboru, že se vlastně neschází, tak jestli bychom mohli požádat o nějaké zápisy z jednání kontrolního výboru, protože ten se scházet má ze zákona, tak bych o to poprosila.</w:t>
      </w:r>
    </w:p>
    <w:p w14:paraId="272FEE8B" w14:textId="77777777" w:rsidR="00F44CAC" w:rsidRDefault="00F44CAC" w:rsidP="00F44CAC">
      <w:pPr>
        <w:pStyle w:val="Styl1"/>
      </w:pPr>
    </w:p>
    <w:p w14:paraId="74DF07EF" w14:textId="77777777" w:rsidR="00F44CAC" w:rsidRPr="0039030C" w:rsidRDefault="00F44CAC" w:rsidP="00F44CAC">
      <w:pPr>
        <w:pStyle w:val="Styl1"/>
      </w:pPr>
      <w:r w:rsidRPr="0039030C">
        <w:t xml:space="preserve">p. starosta </w:t>
      </w:r>
    </w:p>
    <w:p w14:paraId="2B4059EE" w14:textId="77777777" w:rsidR="00F44CAC" w:rsidRDefault="00F44CAC" w:rsidP="00F44CAC">
      <w:pPr>
        <w:pStyle w:val="Styl1"/>
      </w:pPr>
      <w:r>
        <w:t>- předseda kontrolního</w:t>
      </w:r>
      <w:r w:rsidRPr="00DF2640">
        <w:t xml:space="preserve"> </w:t>
      </w:r>
      <w:r>
        <w:t>výboru zpracuje, teď nemá cenu asi reagovat</w:t>
      </w:r>
    </w:p>
    <w:p w14:paraId="5EC6CDE9" w14:textId="77777777" w:rsidR="00F44CAC" w:rsidRDefault="00F44CAC" w:rsidP="00F44CAC">
      <w:pPr>
        <w:pStyle w:val="Styl3"/>
      </w:pPr>
    </w:p>
    <w:p w14:paraId="0BD6444E" w14:textId="77777777" w:rsidR="00F44CAC" w:rsidRPr="0039030C" w:rsidRDefault="00F44CAC" w:rsidP="00F44CAC">
      <w:pPr>
        <w:pStyle w:val="Styl1"/>
      </w:pPr>
      <w:r>
        <w:t xml:space="preserve">Zastupitelé obdrželi předem ke každému projednávanému bodu písemné materiály. Tyto písemné materiály byly zveřejněny na webových stránkách města. Ke každému bodu podal stručnou informaci p. starosta. Návrhy usnesení předkládal předseda návrhové komise p. </w:t>
      </w:r>
      <w:r w:rsidRPr="0039030C">
        <w:t>Dudek.</w:t>
      </w:r>
    </w:p>
    <w:p w14:paraId="65A5F382" w14:textId="77777777" w:rsidR="00F44CAC" w:rsidRDefault="00F44CAC" w:rsidP="00F44CAC">
      <w:pPr>
        <w:pStyle w:val="Styl3"/>
      </w:pPr>
    </w:p>
    <w:p w14:paraId="2A7BB94A" w14:textId="77777777" w:rsidR="00F44CAC" w:rsidRDefault="00F44CAC" w:rsidP="00F44CAC">
      <w:pPr>
        <w:pStyle w:val="Styl3"/>
      </w:pPr>
      <w:r>
        <w:t>6) Odbor ekonomický a školský</w:t>
      </w:r>
    </w:p>
    <w:p w14:paraId="67801769" w14:textId="77777777" w:rsidR="00F44CAC" w:rsidRDefault="00F44CAC" w:rsidP="00F44CAC">
      <w:pPr>
        <w:pStyle w:val="Styl1"/>
      </w:pPr>
      <w:r>
        <w:t xml:space="preserve">      </w:t>
      </w:r>
    </w:p>
    <w:p w14:paraId="380EF495" w14:textId="77777777" w:rsidR="00F44CAC" w:rsidRDefault="00F44CAC" w:rsidP="00F44CAC">
      <w:pPr>
        <w:pStyle w:val="Styl3"/>
      </w:pPr>
      <w:r>
        <w:t>a) poskytnutí dotací</w:t>
      </w:r>
    </w:p>
    <w:p w14:paraId="30C9BF03" w14:textId="77777777" w:rsidR="00F44CAC" w:rsidRDefault="00F44CAC" w:rsidP="00F44CAC">
      <w:pPr>
        <w:pStyle w:val="Styl1"/>
      </w:pPr>
    </w:p>
    <w:p w14:paraId="46B1A97C" w14:textId="77777777" w:rsidR="00F44CAC" w:rsidRDefault="00F44CAC" w:rsidP="00F44CAC">
      <w:pPr>
        <w:pStyle w:val="Styl1"/>
      </w:pPr>
      <w:r>
        <w:t xml:space="preserve">P. starosta: </w:t>
      </w:r>
      <w:r w:rsidRPr="00B742A2">
        <w:t>Město Rou</w:t>
      </w:r>
      <w:r>
        <w:t xml:space="preserve">dnice nad Labem </w:t>
      </w:r>
      <w:r w:rsidRPr="00B742A2">
        <w:t>vyhlásilo</w:t>
      </w:r>
      <w:r>
        <w:t xml:space="preserve"> dotační programy:</w:t>
      </w:r>
    </w:p>
    <w:p w14:paraId="28BFDA42" w14:textId="77777777" w:rsidR="00F44CAC" w:rsidRDefault="00F44CAC" w:rsidP="00F44CAC">
      <w:pPr>
        <w:pStyle w:val="Odstavecseseznamem"/>
        <w:numPr>
          <w:ilvl w:val="0"/>
          <w:numId w:val="2"/>
        </w:numPr>
        <w:spacing w:after="0" w:line="276" w:lineRule="auto"/>
        <w:jc w:val="both"/>
        <w:rPr>
          <w:rFonts w:cs="Arial"/>
        </w:rPr>
      </w:pPr>
      <w:r w:rsidRPr="00E80591">
        <w:rPr>
          <w:rFonts w:cs="Arial"/>
        </w:rPr>
        <w:t>celoroční sportovní</w:t>
      </w:r>
      <w:r>
        <w:rPr>
          <w:rFonts w:cs="Arial"/>
        </w:rPr>
        <w:t xml:space="preserve"> a volnočasové aktivity</w:t>
      </w:r>
    </w:p>
    <w:p w14:paraId="6324D224" w14:textId="77777777" w:rsidR="00F44CAC" w:rsidRDefault="00F44CAC" w:rsidP="00F44CAC">
      <w:pPr>
        <w:pStyle w:val="Odstavecseseznamem"/>
        <w:numPr>
          <w:ilvl w:val="0"/>
          <w:numId w:val="2"/>
        </w:numPr>
        <w:spacing w:after="0" w:line="276" w:lineRule="auto"/>
        <w:jc w:val="both"/>
        <w:rPr>
          <w:rFonts w:cs="Arial"/>
        </w:rPr>
      </w:pPr>
      <w:r>
        <w:rPr>
          <w:rFonts w:cs="Arial"/>
        </w:rPr>
        <w:t xml:space="preserve">jednorázové sportovní a volnočasové aktivity </w:t>
      </w:r>
    </w:p>
    <w:p w14:paraId="169EA9D0" w14:textId="77777777" w:rsidR="00F44CAC" w:rsidRDefault="00F44CAC" w:rsidP="00F44CAC">
      <w:pPr>
        <w:pStyle w:val="Odstavecseseznamem"/>
        <w:numPr>
          <w:ilvl w:val="0"/>
          <w:numId w:val="2"/>
        </w:numPr>
        <w:spacing w:after="0" w:line="276" w:lineRule="auto"/>
        <w:jc w:val="both"/>
        <w:rPr>
          <w:rFonts w:cs="Arial"/>
        </w:rPr>
      </w:pPr>
      <w:r>
        <w:rPr>
          <w:rFonts w:cs="Arial"/>
        </w:rPr>
        <w:t>kulturní aktivity</w:t>
      </w:r>
    </w:p>
    <w:p w14:paraId="5FE55844" w14:textId="77777777" w:rsidR="00F44CAC" w:rsidRDefault="00F44CAC" w:rsidP="00F44CAC">
      <w:pPr>
        <w:pStyle w:val="Odstavecseseznamem"/>
        <w:numPr>
          <w:ilvl w:val="0"/>
          <w:numId w:val="2"/>
        </w:numPr>
        <w:spacing w:after="0" w:line="276" w:lineRule="auto"/>
        <w:jc w:val="both"/>
        <w:rPr>
          <w:rFonts w:cs="Arial"/>
        </w:rPr>
      </w:pPr>
      <w:r>
        <w:rPr>
          <w:rFonts w:cs="Arial"/>
        </w:rPr>
        <w:t>počiny kulturně historického charakteru významné z regionálního i celostátního hlediska</w:t>
      </w:r>
    </w:p>
    <w:p w14:paraId="7C782262" w14:textId="77777777" w:rsidR="00F44CAC" w:rsidRDefault="00F44CAC" w:rsidP="00F44CAC">
      <w:pPr>
        <w:pStyle w:val="Odstavecseseznamem"/>
        <w:numPr>
          <w:ilvl w:val="0"/>
          <w:numId w:val="2"/>
        </w:numPr>
        <w:spacing w:after="0" w:line="276" w:lineRule="auto"/>
        <w:jc w:val="both"/>
        <w:rPr>
          <w:rFonts w:cs="Arial"/>
        </w:rPr>
      </w:pPr>
      <w:r>
        <w:rPr>
          <w:rFonts w:cs="Arial"/>
        </w:rPr>
        <w:t xml:space="preserve">mezinárodní aktivity a cestovní ruch </w:t>
      </w:r>
    </w:p>
    <w:p w14:paraId="27CC0935" w14:textId="77777777" w:rsidR="00F44CAC" w:rsidRDefault="00F44CAC" w:rsidP="00F44CAC">
      <w:pPr>
        <w:pStyle w:val="Styl1"/>
      </w:pPr>
    </w:p>
    <w:p w14:paraId="5989F69E" w14:textId="77777777" w:rsidR="00F44CAC" w:rsidRPr="00BD07D1" w:rsidRDefault="00F44CAC" w:rsidP="00F44CAC">
      <w:pPr>
        <w:pStyle w:val="Styl1"/>
      </w:pPr>
      <w:r>
        <w:t>Žádost si podalo celkem 44</w:t>
      </w:r>
      <w:r w:rsidRPr="00BD07D1">
        <w:t xml:space="preserve"> žadatelů na celkem </w:t>
      </w:r>
      <w:r>
        <w:t xml:space="preserve">108 </w:t>
      </w:r>
      <w:r w:rsidRPr="00BD07D1">
        <w:t>projektů</w:t>
      </w:r>
      <w:r>
        <w:t>.</w:t>
      </w:r>
      <w:r w:rsidRPr="00BD07D1">
        <w:t xml:space="preserve"> </w:t>
      </w:r>
    </w:p>
    <w:tbl>
      <w:tblPr>
        <w:tblW w:w="1139" w:type="dxa"/>
        <w:tblInd w:w="10858" w:type="dxa"/>
        <w:tblCellMar>
          <w:left w:w="70" w:type="dxa"/>
          <w:right w:w="70" w:type="dxa"/>
        </w:tblCellMar>
        <w:tblLook w:val="04A0" w:firstRow="1" w:lastRow="0" w:firstColumn="1" w:lastColumn="0" w:noHBand="0" w:noVBand="1"/>
      </w:tblPr>
      <w:tblGrid>
        <w:gridCol w:w="979"/>
        <w:gridCol w:w="160"/>
      </w:tblGrid>
      <w:tr w:rsidR="00F44CAC" w:rsidRPr="002563F1" w14:paraId="74DFC720" w14:textId="77777777" w:rsidTr="00EC3AC2">
        <w:trPr>
          <w:trHeight w:val="315"/>
        </w:trPr>
        <w:tc>
          <w:tcPr>
            <w:tcW w:w="979" w:type="dxa"/>
            <w:tcBorders>
              <w:top w:val="nil"/>
              <w:left w:val="nil"/>
              <w:bottom w:val="nil"/>
              <w:right w:val="nil"/>
            </w:tcBorders>
            <w:shd w:val="clear" w:color="auto" w:fill="auto"/>
            <w:noWrap/>
            <w:vAlign w:val="bottom"/>
            <w:hideMark/>
          </w:tcPr>
          <w:p w14:paraId="1CC6E65D" w14:textId="77777777" w:rsidR="00F44CAC" w:rsidRPr="002563F1" w:rsidRDefault="00F44CAC" w:rsidP="00EC3AC2">
            <w:pPr>
              <w:pStyle w:val="Styl1"/>
              <w:rPr>
                <w:rFonts w:ascii="Calibri" w:hAnsi="Calibri" w:cs="Calibri"/>
                <w:color w:val="000000"/>
              </w:rPr>
            </w:pPr>
          </w:p>
        </w:tc>
        <w:tc>
          <w:tcPr>
            <w:tcW w:w="160" w:type="dxa"/>
            <w:tcBorders>
              <w:top w:val="nil"/>
              <w:left w:val="nil"/>
              <w:bottom w:val="nil"/>
              <w:right w:val="nil"/>
            </w:tcBorders>
            <w:shd w:val="clear" w:color="auto" w:fill="auto"/>
            <w:noWrap/>
            <w:vAlign w:val="bottom"/>
            <w:hideMark/>
          </w:tcPr>
          <w:p w14:paraId="158044E5" w14:textId="77777777" w:rsidR="00F44CAC" w:rsidRPr="002563F1" w:rsidRDefault="00F44CAC" w:rsidP="00EC3AC2">
            <w:pPr>
              <w:pStyle w:val="Styl1"/>
            </w:pPr>
          </w:p>
        </w:tc>
      </w:tr>
    </w:tbl>
    <w:p w14:paraId="47E710D5" w14:textId="77777777" w:rsidR="00F44CAC" w:rsidRDefault="00F44CAC" w:rsidP="00F44CAC">
      <w:pPr>
        <w:pStyle w:val="Styl1"/>
      </w:pPr>
      <w:r>
        <w:t xml:space="preserve">O dotacích, u kterých byla </w:t>
      </w:r>
      <w:r w:rsidRPr="001D19BB">
        <w:t>výše žádost</w:t>
      </w:r>
      <w:r>
        <w:t xml:space="preserve">í o dotace do 250 tis. Kč rozhodla Rada města Roudnice nad Labem dne 26. 2. 2025 svým </w:t>
      </w:r>
      <w:proofErr w:type="spellStart"/>
      <w:r>
        <w:t>usn</w:t>
      </w:r>
      <w:proofErr w:type="spellEnd"/>
      <w:r>
        <w:t xml:space="preserve">. č. 65/2025. </w:t>
      </w:r>
    </w:p>
    <w:p w14:paraId="067D9F1D" w14:textId="77777777" w:rsidR="00F44CAC" w:rsidRDefault="00F44CAC" w:rsidP="00F44CAC">
      <w:pPr>
        <w:pStyle w:val="Styl1"/>
      </w:pPr>
      <w:r>
        <w:t>Dále RM doporučila ZM rozhodnout o dotacích, které svou výší překračují 250 tis. Kč. Jedná se o subjekty uvedené v tabulce.</w:t>
      </w:r>
    </w:p>
    <w:p w14:paraId="1C4DC5F2" w14:textId="77777777" w:rsidR="00F44CAC" w:rsidRDefault="00F44CAC" w:rsidP="00F44CAC">
      <w:pPr>
        <w:pStyle w:val="Styl1"/>
      </w:pPr>
      <w:r>
        <w:t>Na přidělenou výši dotace na každý samostatný projekt bude s žadateli uzavřena veřejnosprávní smlouva o poskytnutí neinvestiční dotace.</w:t>
      </w:r>
    </w:p>
    <w:p w14:paraId="6EAFA768" w14:textId="77777777" w:rsidR="00F44CAC" w:rsidRDefault="00F44CAC" w:rsidP="00F44CAC">
      <w:pPr>
        <w:pStyle w:val="Styl1"/>
      </w:pPr>
    </w:p>
    <w:p w14:paraId="63B64075" w14:textId="77777777" w:rsidR="00F44CAC" w:rsidRDefault="00F44CAC" w:rsidP="00F44CAC">
      <w:pPr>
        <w:pStyle w:val="Styl1"/>
      </w:pPr>
      <w:r>
        <w:t>Ing. Šenk</w:t>
      </w:r>
    </w:p>
    <w:p w14:paraId="61D3B61F" w14:textId="77777777" w:rsidR="00F44CAC" w:rsidRDefault="00F44CAC" w:rsidP="00F44CAC">
      <w:pPr>
        <w:pStyle w:val="Styl1"/>
      </w:pPr>
      <w:r>
        <w:t>- finanční výbor doporučuje ZM toto usnesení přijmout</w:t>
      </w:r>
    </w:p>
    <w:p w14:paraId="11FEB980" w14:textId="77777777" w:rsidR="00F44CAC" w:rsidRDefault="00F44CAC" w:rsidP="00F44CAC">
      <w:pPr>
        <w:pStyle w:val="Styl1"/>
      </w:pPr>
    </w:p>
    <w:p w14:paraId="741F2F1A" w14:textId="77777777" w:rsidR="00F44CAC" w:rsidRDefault="00F44CAC" w:rsidP="00F44CAC">
      <w:pPr>
        <w:pStyle w:val="Styl1"/>
      </w:pPr>
      <w:r>
        <w:t>V rozpravě nikdo nevystoupil.</w:t>
      </w:r>
    </w:p>
    <w:p w14:paraId="6B5EDCD9" w14:textId="77777777" w:rsidR="00F44CAC" w:rsidRDefault="00F44CAC" w:rsidP="00F44CAC">
      <w:pPr>
        <w:pStyle w:val="Styl1"/>
      </w:pPr>
    </w:p>
    <w:p w14:paraId="314B59F5" w14:textId="77777777" w:rsidR="00F44CAC" w:rsidRDefault="00F44CAC" w:rsidP="00F44CAC">
      <w:pPr>
        <w:pStyle w:val="Styl1"/>
      </w:pPr>
      <w:r>
        <w:t xml:space="preserve">Hlasování o návrhu usnesení:     </w:t>
      </w:r>
    </w:p>
    <w:p w14:paraId="32C6DFDA" w14:textId="77777777" w:rsidR="00F44CAC" w:rsidRDefault="00F44CAC" w:rsidP="00F44CAC">
      <w:pPr>
        <w:pStyle w:val="Styl3"/>
      </w:pPr>
      <w:r>
        <w:t>Usnesení č. 31/2025/ZM:</w:t>
      </w:r>
    </w:p>
    <w:p w14:paraId="12866B7D" w14:textId="77777777" w:rsidR="00F44CAC" w:rsidRDefault="00F44CAC" w:rsidP="00F44CAC">
      <w:pPr>
        <w:pStyle w:val="Styl2"/>
      </w:pPr>
      <w:r>
        <w:t>Zastupitelstvo</w:t>
      </w:r>
      <w:r w:rsidRPr="008E76F6">
        <w:t xml:space="preserve"> města</w:t>
      </w:r>
      <w:r>
        <w:t xml:space="preserve"> </w:t>
      </w:r>
      <w:r w:rsidRPr="008E76F6">
        <w:t>rozhod</w:t>
      </w:r>
      <w:r>
        <w:t>lo</w:t>
      </w:r>
      <w:r w:rsidRPr="008E76F6">
        <w:t xml:space="preserve"> </w:t>
      </w:r>
      <w:bookmarkStart w:id="0" w:name="_Hlk193954617"/>
      <w:r w:rsidRPr="008E76F6">
        <w:t xml:space="preserve">o poskytnutí dotací a uzavření </w:t>
      </w:r>
      <w:bookmarkEnd w:id="0"/>
      <w:r w:rsidRPr="008E76F6">
        <w:t>veřejnoprávních smluv (dle vzorové smlouvy) u subjektů, kter</w:t>
      </w:r>
      <w:r>
        <w:t>ým je navrhována dotace vyšší než 250 tis. Kč – dle tab. č. 1.</w:t>
      </w:r>
    </w:p>
    <w:p w14:paraId="49D66437" w14:textId="77777777" w:rsidR="00F44CAC" w:rsidRDefault="00F44CAC" w:rsidP="00F44CAC">
      <w:pPr>
        <w:pStyle w:val="Odstavecseseznamem"/>
        <w:jc w:val="both"/>
        <w:rPr>
          <w:b/>
        </w:rPr>
      </w:pPr>
    </w:p>
    <w:p w14:paraId="40CF6899" w14:textId="77777777" w:rsidR="00F44CAC" w:rsidRDefault="00F44CAC" w:rsidP="00F44CAC">
      <w:pPr>
        <w:pStyle w:val="Odstavecseseznamem"/>
        <w:jc w:val="both"/>
        <w:rPr>
          <w:b/>
        </w:rPr>
      </w:pPr>
    </w:p>
    <w:tbl>
      <w:tblPr>
        <w:tblW w:w="8120" w:type="dxa"/>
        <w:tblCellMar>
          <w:left w:w="70" w:type="dxa"/>
          <w:right w:w="70" w:type="dxa"/>
        </w:tblCellMar>
        <w:tblLook w:val="04A0" w:firstRow="1" w:lastRow="0" w:firstColumn="1" w:lastColumn="0" w:noHBand="0" w:noVBand="1"/>
      </w:tblPr>
      <w:tblGrid>
        <w:gridCol w:w="280"/>
        <w:gridCol w:w="1180"/>
        <w:gridCol w:w="2760"/>
        <w:gridCol w:w="2940"/>
        <w:gridCol w:w="960"/>
      </w:tblGrid>
      <w:tr w:rsidR="00F44CAC" w:rsidRPr="00C77542" w14:paraId="744E6604" w14:textId="77777777" w:rsidTr="00EC3AC2">
        <w:trPr>
          <w:trHeight w:val="510"/>
        </w:trPr>
        <w:tc>
          <w:tcPr>
            <w:tcW w:w="280" w:type="dxa"/>
            <w:tcBorders>
              <w:top w:val="nil"/>
              <w:left w:val="nil"/>
              <w:bottom w:val="nil"/>
              <w:right w:val="nil"/>
            </w:tcBorders>
            <w:shd w:val="clear" w:color="auto" w:fill="auto"/>
            <w:noWrap/>
            <w:vAlign w:val="bottom"/>
            <w:hideMark/>
          </w:tcPr>
          <w:p w14:paraId="6FEC8E85" w14:textId="77777777" w:rsidR="00F44CAC" w:rsidRPr="00C77542" w:rsidRDefault="00F44CAC" w:rsidP="00EC3AC2">
            <w:pPr>
              <w:spacing w:after="0" w:line="240" w:lineRule="auto"/>
              <w:rPr>
                <w:rFonts w:ascii="Times New Roman" w:eastAsia="Times New Roman" w:hAnsi="Times New Roman" w:cs="Times New Roman"/>
                <w:sz w:val="24"/>
                <w:szCs w:val="24"/>
                <w:lang w:eastAsia="cs-CZ"/>
              </w:rPr>
            </w:pPr>
          </w:p>
        </w:tc>
        <w:tc>
          <w:tcPr>
            <w:tcW w:w="1180" w:type="dxa"/>
            <w:tcBorders>
              <w:top w:val="nil"/>
              <w:left w:val="nil"/>
              <w:bottom w:val="nil"/>
              <w:right w:val="nil"/>
            </w:tcBorders>
            <w:shd w:val="clear" w:color="auto" w:fill="auto"/>
            <w:noWrap/>
            <w:vAlign w:val="center"/>
            <w:hideMark/>
          </w:tcPr>
          <w:p w14:paraId="61247575" w14:textId="77777777" w:rsidR="00F44CAC" w:rsidRPr="00C77542" w:rsidRDefault="00F44CAC" w:rsidP="00EC3AC2">
            <w:pPr>
              <w:spacing w:after="0" w:line="240" w:lineRule="auto"/>
              <w:jc w:val="center"/>
              <w:rPr>
                <w:rFonts w:ascii="Aptos Narrow" w:eastAsia="Times New Roman" w:hAnsi="Aptos Narrow" w:cs="Times New Roman"/>
                <w:color w:val="000000"/>
                <w:lang w:eastAsia="cs-CZ"/>
              </w:rPr>
            </w:pPr>
            <w:r w:rsidRPr="00C77542">
              <w:rPr>
                <w:rFonts w:ascii="Aptos Narrow" w:eastAsia="Times New Roman" w:hAnsi="Aptos Narrow" w:cs="Times New Roman"/>
                <w:color w:val="000000"/>
                <w:lang w:eastAsia="cs-CZ"/>
              </w:rPr>
              <w:t>Tab. č. 1</w:t>
            </w:r>
          </w:p>
        </w:tc>
        <w:tc>
          <w:tcPr>
            <w:tcW w:w="6660" w:type="dxa"/>
            <w:gridSpan w:val="3"/>
            <w:tcBorders>
              <w:top w:val="single" w:sz="8" w:space="0" w:color="auto"/>
              <w:left w:val="single" w:sz="8" w:space="0" w:color="auto"/>
              <w:bottom w:val="single" w:sz="8" w:space="0" w:color="auto"/>
              <w:right w:val="nil"/>
            </w:tcBorders>
            <w:shd w:val="clear" w:color="000000" w:fill="C0E6F5"/>
            <w:noWrap/>
            <w:vAlign w:val="center"/>
            <w:hideMark/>
          </w:tcPr>
          <w:p w14:paraId="4EBAEE22" w14:textId="77777777" w:rsidR="00F44CAC" w:rsidRPr="00C77542" w:rsidRDefault="00F44CAC" w:rsidP="00EC3AC2">
            <w:pPr>
              <w:spacing w:after="0" w:line="240" w:lineRule="auto"/>
              <w:jc w:val="center"/>
              <w:rPr>
                <w:rFonts w:ascii="Aptos Narrow" w:eastAsia="Times New Roman" w:hAnsi="Aptos Narrow" w:cs="Times New Roman"/>
                <w:b/>
                <w:bCs/>
                <w:color w:val="000000"/>
                <w:sz w:val="28"/>
                <w:szCs w:val="28"/>
                <w:lang w:eastAsia="cs-CZ"/>
              </w:rPr>
            </w:pPr>
            <w:r w:rsidRPr="00C77542">
              <w:rPr>
                <w:rFonts w:ascii="Aptos Narrow" w:eastAsia="Times New Roman" w:hAnsi="Aptos Narrow" w:cs="Times New Roman"/>
                <w:b/>
                <w:bCs/>
                <w:color w:val="000000"/>
                <w:sz w:val="28"/>
                <w:szCs w:val="28"/>
                <w:lang w:eastAsia="cs-CZ"/>
              </w:rPr>
              <w:t xml:space="preserve">Dotace 2025 </w:t>
            </w:r>
          </w:p>
        </w:tc>
      </w:tr>
      <w:tr w:rsidR="00F44CAC" w:rsidRPr="00C77542" w14:paraId="022B6821" w14:textId="77777777" w:rsidTr="00EC3AC2">
        <w:trPr>
          <w:trHeight w:val="780"/>
        </w:trPr>
        <w:tc>
          <w:tcPr>
            <w:tcW w:w="280" w:type="dxa"/>
            <w:tcBorders>
              <w:top w:val="nil"/>
              <w:left w:val="nil"/>
              <w:bottom w:val="nil"/>
              <w:right w:val="nil"/>
            </w:tcBorders>
            <w:shd w:val="clear" w:color="auto" w:fill="auto"/>
            <w:noWrap/>
            <w:vAlign w:val="bottom"/>
            <w:hideMark/>
          </w:tcPr>
          <w:p w14:paraId="7EAC9538" w14:textId="77777777" w:rsidR="00F44CAC" w:rsidRPr="00C77542" w:rsidRDefault="00F44CAC" w:rsidP="00EC3AC2">
            <w:pPr>
              <w:spacing w:after="0" w:line="240" w:lineRule="auto"/>
              <w:jc w:val="center"/>
              <w:rPr>
                <w:rFonts w:ascii="Aptos Narrow" w:eastAsia="Times New Roman" w:hAnsi="Aptos Narrow" w:cs="Times New Roman"/>
                <w:b/>
                <w:bCs/>
                <w:color w:val="000000"/>
                <w:sz w:val="28"/>
                <w:szCs w:val="28"/>
                <w:lang w:eastAsia="cs-CZ"/>
              </w:rPr>
            </w:pPr>
          </w:p>
        </w:tc>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3DE58998" w14:textId="77777777" w:rsidR="00F44CAC" w:rsidRPr="00C77542" w:rsidRDefault="00F44CAC" w:rsidP="00EC3AC2">
            <w:pPr>
              <w:spacing w:after="0" w:line="240" w:lineRule="auto"/>
              <w:jc w:val="center"/>
              <w:rPr>
                <w:rFonts w:ascii="Times New Roman" w:eastAsia="Times New Roman" w:hAnsi="Times New Roman" w:cs="Times New Roman"/>
                <w:b/>
                <w:bCs/>
                <w:color w:val="000000"/>
                <w:lang w:eastAsia="cs-CZ"/>
              </w:rPr>
            </w:pPr>
            <w:r w:rsidRPr="00C77542">
              <w:rPr>
                <w:rFonts w:ascii="Times New Roman" w:eastAsia="Times New Roman" w:hAnsi="Times New Roman" w:cs="Times New Roman"/>
                <w:b/>
                <w:bCs/>
                <w:color w:val="000000"/>
                <w:lang w:eastAsia="cs-CZ"/>
              </w:rPr>
              <w:t>IČO</w:t>
            </w:r>
          </w:p>
        </w:tc>
        <w:tc>
          <w:tcPr>
            <w:tcW w:w="2760" w:type="dxa"/>
            <w:tcBorders>
              <w:top w:val="nil"/>
              <w:left w:val="nil"/>
              <w:bottom w:val="nil"/>
              <w:right w:val="single" w:sz="8" w:space="0" w:color="auto"/>
            </w:tcBorders>
            <w:shd w:val="clear" w:color="auto" w:fill="auto"/>
            <w:noWrap/>
            <w:vAlign w:val="center"/>
            <w:hideMark/>
          </w:tcPr>
          <w:p w14:paraId="29DC56A0" w14:textId="77777777" w:rsidR="00F44CAC" w:rsidRPr="00C77542" w:rsidRDefault="00F44CAC" w:rsidP="00EC3AC2">
            <w:pPr>
              <w:spacing w:after="0" w:line="240" w:lineRule="auto"/>
              <w:jc w:val="center"/>
              <w:rPr>
                <w:rFonts w:ascii="Times New Roman" w:eastAsia="Times New Roman" w:hAnsi="Times New Roman" w:cs="Times New Roman"/>
                <w:b/>
                <w:bCs/>
                <w:sz w:val="24"/>
                <w:szCs w:val="24"/>
                <w:lang w:eastAsia="cs-CZ"/>
              </w:rPr>
            </w:pPr>
            <w:r w:rsidRPr="00C77542">
              <w:rPr>
                <w:rFonts w:ascii="Times New Roman" w:eastAsia="Times New Roman" w:hAnsi="Times New Roman" w:cs="Times New Roman"/>
                <w:b/>
                <w:bCs/>
                <w:sz w:val="24"/>
                <w:szCs w:val="24"/>
                <w:lang w:eastAsia="cs-CZ"/>
              </w:rPr>
              <w:t>žadatel</w:t>
            </w:r>
          </w:p>
        </w:tc>
        <w:tc>
          <w:tcPr>
            <w:tcW w:w="2940" w:type="dxa"/>
            <w:tcBorders>
              <w:top w:val="nil"/>
              <w:left w:val="nil"/>
              <w:bottom w:val="nil"/>
              <w:right w:val="single" w:sz="8" w:space="0" w:color="auto"/>
            </w:tcBorders>
            <w:shd w:val="clear" w:color="auto" w:fill="auto"/>
            <w:noWrap/>
            <w:vAlign w:val="center"/>
            <w:hideMark/>
          </w:tcPr>
          <w:p w14:paraId="04F3F9C4" w14:textId="77777777" w:rsidR="00F44CAC" w:rsidRPr="00C77542" w:rsidRDefault="00F44CAC" w:rsidP="00EC3AC2">
            <w:pPr>
              <w:spacing w:after="0" w:line="240" w:lineRule="auto"/>
              <w:jc w:val="center"/>
              <w:rPr>
                <w:rFonts w:ascii="Times New Roman" w:eastAsia="Times New Roman" w:hAnsi="Times New Roman" w:cs="Times New Roman"/>
                <w:b/>
                <w:bCs/>
                <w:sz w:val="24"/>
                <w:szCs w:val="24"/>
                <w:lang w:eastAsia="cs-CZ"/>
              </w:rPr>
            </w:pPr>
            <w:r w:rsidRPr="00C77542">
              <w:rPr>
                <w:rFonts w:ascii="Times New Roman" w:eastAsia="Times New Roman" w:hAnsi="Times New Roman" w:cs="Times New Roman"/>
                <w:b/>
                <w:bCs/>
                <w:sz w:val="24"/>
                <w:szCs w:val="24"/>
                <w:lang w:eastAsia="cs-CZ"/>
              </w:rPr>
              <w:t xml:space="preserve">název </w:t>
            </w:r>
            <w:proofErr w:type="gramStart"/>
            <w:r w:rsidRPr="00C77542">
              <w:rPr>
                <w:rFonts w:ascii="Times New Roman" w:eastAsia="Times New Roman" w:hAnsi="Times New Roman" w:cs="Times New Roman"/>
                <w:b/>
                <w:bCs/>
                <w:sz w:val="24"/>
                <w:szCs w:val="24"/>
                <w:lang w:eastAsia="cs-CZ"/>
              </w:rPr>
              <w:t>projektu - účel</w:t>
            </w:r>
            <w:proofErr w:type="gramEnd"/>
          </w:p>
        </w:tc>
        <w:tc>
          <w:tcPr>
            <w:tcW w:w="960" w:type="dxa"/>
            <w:tcBorders>
              <w:top w:val="nil"/>
              <w:left w:val="nil"/>
              <w:bottom w:val="nil"/>
              <w:right w:val="single" w:sz="8" w:space="0" w:color="auto"/>
            </w:tcBorders>
            <w:shd w:val="clear" w:color="auto" w:fill="auto"/>
            <w:vAlign w:val="center"/>
            <w:hideMark/>
          </w:tcPr>
          <w:p w14:paraId="1EC18C2D"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 xml:space="preserve"> </w:t>
            </w:r>
            <w:r>
              <w:rPr>
                <w:rFonts w:ascii="Times New Roman" w:eastAsia="Times New Roman" w:hAnsi="Times New Roman" w:cs="Times New Roman"/>
                <w:b/>
                <w:bCs/>
                <w:sz w:val="18"/>
                <w:szCs w:val="18"/>
                <w:lang w:eastAsia="cs-CZ"/>
              </w:rPr>
              <w:t xml:space="preserve">Výše </w:t>
            </w:r>
            <w:r w:rsidRPr="00C77542">
              <w:rPr>
                <w:rFonts w:ascii="Times New Roman" w:eastAsia="Times New Roman" w:hAnsi="Times New Roman" w:cs="Times New Roman"/>
                <w:b/>
                <w:bCs/>
                <w:sz w:val="18"/>
                <w:szCs w:val="18"/>
                <w:lang w:eastAsia="cs-CZ"/>
              </w:rPr>
              <w:t>dotace</w:t>
            </w:r>
          </w:p>
        </w:tc>
      </w:tr>
      <w:tr w:rsidR="00F44CAC" w:rsidRPr="00C77542" w14:paraId="59DFB650" w14:textId="77777777" w:rsidTr="00EC3AC2">
        <w:trPr>
          <w:trHeight w:val="642"/>
        </w:trPr>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465BEE"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1</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64419E2A"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270 34 437</w:t>
            </w:r>
          </w:p>
        </w:tc>
        <w:tc>
          <w:tcPr>
            <w:tcW w:w="2760" w:type="dxa"/>
            <w:tcBorders>
              <w:top w:val="single" w:sz="8" w:space="0" w:color="auto"/>
              <w:left w:val="nil"/>
              <w:bottom w:val="single" w:sz="8" w:space="0" w:color="auto"/>
              <w:right w:val="single" w:sz="8" w:space="0" w:color="auto"/>
            </w:tcBorders>
            <w:shd w:val="clear" w:color="auto" w:fill="auto"/>
            <w:vAlign w:val="center"/>
            <w:hideMark/>
          </w:tcPr>
          <w:p w14:paraId="445DA6E5" w14:textId="77777777" w:rsidR="00F44CAC" w:rsidRPr="00C77542" w:rsidRDefault="00F44CAC" w:rsidP="00EC3AC2">
            <w:pPr>
              <w:spacing w:after="0" w:line="240" w:lineRule="auto"/>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Basketbalová akademie 2006´z.s.</w:t>
            </w:r>
          </w:p>
        </w:tc>
        <w:tc>
          <w:tcPr>
            <w:tcW w:w="29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D87FC6" w14:textId="77777777" w:rsidR="00F44CAC" w:rsidRPr="00C77542" w:rsidRDefault="00F44CAC" w:rsidP="00EC3AC2">
            <w:pPr>
              <w:spacing w:after="0" w:line="240" w:lineRule="auto"/>
              <w:jc w:val="center"/>
              <w:rPr>
                <w:rFonts w:ascii="Times New Roman" w:eastAsia="Times New Roman" w:hAnsi="Times New Roman" w:cs="Times New Roman"/>
                <w:b/>
                <w:bCs/>
                <w:sz w:val="24"/>
                <w:szCs w:val="24"/>
                <w:lang w:eastAsia="cs-CZ"/>
              </w:rPr>
            </w:pPr>
            <w:r w:rsidRPr="00C77542">
              <w:rPr>
                <w:rFonts w:ascii="Times New Roman" w:eastAsia="Times New Roman" w:hAnsi="Times New Roman" w:cs="Times New Roman"/>
                <w:b/>
                <w:bCs/>
                <w:sz w:val="24"/>
                <w:szCs w:val="24"/>
                <w:lang w:eastAsia="cs-CZ"/>
              </w:rPr>
              <w:t xml:space="preserve">Celoroční činnost (provoz spolku) + dotace na opravy a údržbu nemovitostí ve vlastnictví žadatele </w:t>
            </w:r>
          </w:p>
        </w:tc>
        <w:tc>
          <w:tcPr>
            <w:tcW w:w="960" w:type="dxa"/>
            <w:tcBorders>
              <w:top w:val="single" w:sz="8" w:space="0" w:color="auto"/>
              <w:left w:val="nil"/>
              <w:bottom w:val="single" w:sz="8" w:space="0" w:color="auto"/>
              <w:right w:val="single" w:sz="8" w:space="0" w:color="auto"/>
            </w:tcBorders>
            <w:shd w:val="clear" w:color="000000" w:fill="FFFF00"/>
            <w:vAlign w:val="center"/>
            <w:hideMark/>
          </w:tcPr>
          <w:p w14:paraId="27AAADF1" w14:textId="77777777" w:rsidR="00F44CAC" w:rsidRPr="00C77542" w:rsidRDefault="00F44CAC" w:rsidP="00EC3AC2">
            <w:pPr>
              <w:spacing w:after="0" w:line="240" w:lineRule="auto"/>
              <w:jc w:val="center"/>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350 000</w:t>
            </w:r>
          </w:p>
        </w:tc>
      </w:tr>
      <w:tr w:rsidR="00F44CAC" w:rsidRPr="00C77542" w14:paraId="730ABC76" w14:textId="77777777" w:rsidTr="00EC3AC2">
        <w:trPr>
          <w:trHeight w:val="642"/>
        </w:trPr>
        <w:tc>
          <w:tcPr>
            <w:tcW w:w="280" w:type="dxa"/>
            <w:tcBorders>
              <w:top w:val="nil"/>
              <w:left w:val="single" w:sz="8" w:space="0" w:color="auto"/>
              <w:bottom w:val="nil"/>
              <w:right w:val="single" w:sz="8" w:space="0" w:color="auto"/>
            </w:tcBorders>
            <w:shd w:val="clear" w:color="auto" w:fill="auto"/>
            <w:noWrap/>
            <w:vAlign w:val="center"/>
            <w:hideMark/>
          </w:tcPr>
          <w:p w14:paraId="76620B01"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2</w:t>
            </w:r>
          </w:p>
        </w:tc>
        <w:tc>
          <w:tcPr>
            <w:tcW w:w="1180" w:type="dxa"/>
            <w:tcBorders>
              <w:top w:val="nil"/>
              <w:left w:val="nil"/>
              <w:bottom w:val="single" w:sz="8" w:space="0" w:color="auto"/>
              <w:right w:val="single" w:sz="8" w:space="0" w:color="auto"/>
            </w:tcBorders>
            <w:shd w:val="clear" w:color="auto" w:fill="auto"/>
            <w:noWrap/>
            <w:vAlign w:val="center"/>
            <w:hideMark/>
          </w:tcPr>
          <w:p w14:paraId="2A4D0D71"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005 25 332</w:t>
            </w:r>
          </w:p>
        </w:tc>
        <w:tc>
          <w:tcPr>
            <w:tcW w:w="2760" w:type="dxa"/>
            <w:tcBorders>
              <w:top w:val="nil"/>
              <w:left w:val="nil"/>
              <w:bottom w:val="single" w:sz="8" w:space="0" w:color="auto"/>
              <w:right w:val="single" w:sz="8" w:space="0" w:color="auto"/>
            </w:tcBorders>
            <w:shd w:val="clear" w:color="auto" w:fill="auto"/>
            <w:vAlign w:val="center"/>
            <w:hideMark/>
          </w:tcPr>
          <w:p w14:paraId="69096710" w14:textId="77777777" w:rsidR="00F44CAC" w:rsidRPr="00C77542" w:rsidRDefault="00F44CAC" w:rsidP="00EC3AC2">
            <w:pPr>
              <w:spacing w:after="0" w:line="240" w:lineRule="auto"/>
              <w:rPr>
                <w:rFonts w:ascii="Times New Roman" w:eastAsia="Times New Roman" w:hAnsi="Times New Roman" w:cs="Times New Roman"/>
                <w:b/>
                <w:bCs/>
                <w:sz w:val="16"/>
                <w:szCs w:val="16"/>
                <w:lang w:eastAsia="cs-CZ"/>
              </w:rPr>
            </w:pPr>
            <w:proofErr w:type="gramStart"/>
            <w:r w:rsidRPr="00C77542">
              <w:rPr>
                <w:rFonts w:ascii="Times New Roman" w:eastAsia="Times New Roman" w:hAnsi="Times New Roman" w:cs="Times New Roman"/>
                <w:b/>
                <w:bCs/>
                <w:sz w:val="16"/>
                <w:szCs w:val="16"/>
                <w:lang w:eastAsia="cs-CZ"/>
              </w:rPr>
              <w:t>Junák - český</w:t>
            </w:r>
            <w:proofErr w:type="gramEnd"/>
            <w:r w:rsidRPr="00C77542">
              <w:rPr>
                <w:rFonts w:ascii="Times New Roman" w:eastAsia="Times New Roman" w:hAnsi="Times New Roman" w:cs="Times New Roman"/>
                <w:b/>
                <w:bCs/>
                <w:sz w:val="16"/>
                <w:szCs w:val="16"/>
                <w:lang w:eastAsia="cs-CZ"/>
              </w:rPr>
              <w:t xml:space="preserve"> skaut, středisko Říp Roudnice nad Labem, z. s.</w:t>
            </w:r>
          </w:p>
        </w:tc>
        <w:tc>
          <w:tcPr>
            <w:tcW w:w="2940" w:type="dxa"/>
            <w:vMerge/>
            <w:tcBorders>
              <w:top w:val="single" w:sz="8" w:space="0" w:color="auto"/>
              <w:left w:val="single" w:sz="8" w:space="0" w:color="auto"/>
              <w:bottom w:val="single" w:sz="8" w:space="0" w:color="000000"/>
              <w:right w:val="single" w:sz="8" w:space="0" w:color="auto"/>
            </w:tcBorders>
            <w:vAlign w:val="center"/>
            <w:hideMark/>
          </w:tcPr>
          <w:p w14:paraId="28C3C7CD" w14:textId="77777777" w:rsidR="00F44CAC" w:rsidRPr="00C77542" w:rsidRDefault="00F44CAC" w:rsidP="00EC3AC2">
            <w:pPr>
              <w:spacing w:after="0" w:line="240" w:lineRule="auto"/>
              <w:rPr>
                <w:rFonts w:ascii="Times New Roman" w:eastAsia="Times New Roman" w:hAnsi="Times New Roman" w:cs="Times New Roman"/>
                <w:b/>
                <w:bCs/>
                <w:sz w:val="24"/>
                <w:szCs w:val="24"/>
                <w:lang w:eastAsia="cs-CZ"/>
              </w:rPr>
            </w:pPr>
          </w:p>
        </w:tc>
        <w:tc>
          <w:tcPr>
            <w:tcW w:w="960" w:type="dxa"/>
            <w:tcBorders>
              <w:top w:val="nil"/>
              <w:left w:val="nil"/>
              <w:bottom w:val="single" w:sz="8" w:space="0" w:color="auto"/>
              <w:right w:val="single" w:sz="8" w:space="0" w:color="auto"/>
            </w:tcBorders>
            <w:shd w:val="clear" w:color="000000" w:fill="FFFF00"/>
            <w:vAlign w:val="center"/>
            <w:hideMark/>
          </w:tcPr>
          <w:p w14:paraId="79D4C807" w14:textId="77777777" w:rsidR="00F44CAC" w:rsidRPr="00C77542" w:rsidRDefault="00F44CAC" w:rsidP="00EC3AC2">
            <w:pPr>
              <w:spacing w:after="0" w:line="240" w:lineRule="auto"/>
              <w:jc w:val="center"/>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315 000</w:t>
            </w:r>
          </w:p>
        </w:tc>
      </w:tr>
      <w:tr w:rsidR="00F44CAC" w:rsidRPr="00C77542" w14:paraId="5607DC31" w14:textId="77777777" w:rsidTr="00EC3AC2">
        <w:trPr>
          <w:trHeight w:val="642"/>
        </w:trPr>
        <w:tc>
          <w:tcPr>
            <w:tcW w:w="280" w:type="dxa"/>
            <w:tcBorders>
              <w:top w:val="single" w:sz="8" w:space="0" w:color="auto"/>
              <w:left w:val="single" w:sz="8" w:space="0" w:color="auto"/>
              <w:bottom w:val="nil"/>
              <w:right w:val="single" w:sz="8" w:space="0" w:color="auto"/>
            </w:tcBorders>
            <w:shd w:val="clear" w:color="auto" w:fill="auto"/>
            <w:noWrap/>
            <w:vAlign w:val="center"/>
            <w:hideMark/>
          </w:tcPr>
          <w:p w14:paraId="7DECE7E2"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3</w:t>
            </w:r>
          </w:p>
        </w:tc>
        <w:tc>
          <w:tcPr>
            <w:tcW w:w="1180" w:type="dxa"/>
            <w:tcBorders>
              <w:top w:val="nil"/>
              <w:left w:val="nil"/>
              <w:bottom w:val="nil"/>
              <w:right w:val="single" w:sz="8" w:space="0" w:color="auto"/>
            </w:tcBorders>
            <w:shd w:val="clear" w:color="auto" w:fill="auto"/>
            <w:noWrap/>
            <w:vAlign w:val="center"/>
            <w:hideMark/>
          </w:tcPr>
          <w:p w14:paraId="0488D466"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004 83 443</w:t>
            </w:r>
          </w:p>
        </w:tc>
        <w:tc>
          <w:tcPr>
            <w:tcW w:w="2760" w:type="dxa"/>
            <w:tcBorders>
              <w:top w:val="nil"/>
              <w:left w:val="nil"/>
              <w:bottom w:val="single" w:sz="8" w:space="0" w:color="auto"/>
              <w:right w:val="single" w:sz="8" w:space="0" w:color="auto"/>
            </w:tcBorders>
            <w:shd w:val="clear" w:color="auto" w:fill="auto"/>
            <w:vAlign w:val="center"/>
            <w:hideMark/>
          </w:tcPr>
          <w:p w14:paraId="1048F3F2" w14:textId="77777777" w:rsidR="00F44CAC" w:rsidRPr="00C77542" w:rsidRDefault="00F44CAC" w:rsidP="00EC3AC2">
            <w:pPr>
              <w:spacing w:after="0" w:line="240" w:lineRule="auto"/>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Sportovní klub Roudnice nad Labem</w:t>
            </w:r>
          </w:p>
        </w:tc>
        <w:tc>
          <w:tcPr>
            <w:tcW w:w="2940" w:type="dxa"/>
            <w:vMerge/>
            <w:tcBorders>
              <w:top w:val="single" w:sz="8" w:space="0" w:color="auto"/>
              <w:left w:val="single" w:sz="8" w:space="0" w:color="auto"/>
              <w:bottom w:val="single" w:sz="8" w:space="0" w:color="000000"/>
              <w:right w:val="single" w:sz="8" w:space="0" w:color="auto"/>
            </w:tcBorders>
            <w:vAlign w:val="center"/>
            <w:hideMark/>
          </w:tcPr>
          <w:p w14:paraId="59C348CE" w14:textId="77777777" w:rsidR="00F44CAC" w:rsidRPr="00C77542" w:rsidRDefault="00F44CAC" w:rsidP="00EC3AC2">
            <w:pPr>
              <w:spacing w:after="0" w:line="240" w:lineRule="auto"/>
              <w:rPr>
                <w:rFonts w:ascii="Times New Roman" w:eastAsia="Times New Roman" w:hAnsi="Times New Roman" w:cs="Times New Roman"/>
                <w:b/>
                <w:bCs/>
                <w:sz w:val="24"/>
                <w:szCs w:val="24"/>
                <w:lang w:eastAsia="cs-CZ"/>
              </w:rPr>
            </w:pPr>
          </w:p>
        </w:tc>
        <w:tc>
          <w:tcPr>
            <w:tcW w:w="960" w:type="dxa"/>
            <w:tcBorders>
              <w:top w:val="nil"/>
              <w:left w:val="nil"/>
              <w:bottom w:val="single" w:sz="4" w:space="0" w:color="auto"/>
              <w:right w:val="single" w:sz="8" w:space="0" w:color="auto"/>
            </w:tcBorders>
            <w:shd w:val="clear" w:color="000000" w:fill="FFFF00"/>
            <w:vAlign w:val="center"/>
            <w:hideMark/>
          </w:tcPr>
          <w:p w14:paraId="33CCE206" w14:textId="77777777" w:rsidR="00F44CAC" w:rsidRPr="00C77542" w:rsidRDefault="00F44CAC" w:rsidP="00EC3AC2">
            <w:pPr>
              <w:spacing w:after="0" w:line="240" w:lineRule="auto"/>
              <w:jc w:val="center"/>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350 000</w:t>
            </w:r>
          </w:p>
        </w:tc>
      </w:tr>
      <w:tr w:rsidR="00F44CAC" w:rsidRPr="00C77542" w14:paraId="13F770FB" w14:textId="77777777" w:rsidTr="00EC3AC2">
        <w:trPr>
          <w:trHeight w:val="642"/>
        </w:trPr>
        <w:tc>
          <w:tcPr>
            <w:tcW w:w="280" w:type="dxa"/>
            <w:tcBorders>
              <w:top w:val="single" w:sz="8" w:space="0" w:color="auto"/>
              <w:left w:val="single" w:sz="8" w:space="0" w:color="auto"/>
              <w:bottom w:val="nil"/>
              <w:right w:val="single" w:sz="8" w:space="0" w:color="auto"/>
            </w:tcBorders>
            <w:shd w:val="clear" w:color="auto" w:fill="auto"/>
            <w:noWrap/>
            <w:vAlign w:val="center"/>
            <w:hideMark/>
          </w:tcPr>
          <w:p w14:paraId="06971FBE"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4</w:t>
            </w:r>
          </w:p>
        </w:tc>
        <w:tc>
          <w:tcPr>
            <w:tcW w:w="1180" w:type="dxa"/>
            <w:tcBorders>
              <w:top w:val="single" w:sz="8" w:space="0" w:color="auto"/>
              <w:left w:val="nil"/>
              <w:bottom w:val="nil"/>
              <w:right w:val="single" w:sz="8" w:space="0" w:color="auto"/>
            </w:tcBorders>
            <w:shd w:val="clear" w:color="auto" w:fill="auto"/>
            <w:noWrap/>
            <w:vAlign w:val="center"/>
            <w:hideMark/>
          </w:tcPr>
          <w:p w14:paraId="6EA96AA0"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006 73 013</w:t>
            </w:r>
          </w:p>
        </w:tc>
        <w:tc>
          <w:tcPr>
            <w:tcW w:w="2760" w:type="dxa"/>
            <w:tcBorders>
              <w:top w:val="nil"/>
              <w:left w:val="nil"/>
              <w:bottom w:val="nil"/>
              <w:right w:val="single" w:sz="8" w:space="0" w:color="auto"/>
            </w:tcBorders>
            <w:shd w:val="clear" w:color="auto" w:fill="auto"/>
            <w:vAlign w:val="center"/>
            <w:hideMark/>
          </w:tcPr>
          <w:p w14:paraId="746C7B93" w14:textId="77777777" w:rsidR="00F44CAC" w:rsidRPr="00C77542" w:rsidRDefault="00F44CAC" w:rsidP="00EC3AC2">
            <w:pPr>
              <w:spacing w:after="0" w:line="240" w:lineRule="auto"/>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 xml:space="preserve">Tenisový klub Roudnice nad Labem, </w:t>
            </w:r>
            <w:proofErr w:type="spellStart"/>
            <w:r w:rsidRPr="00C77542">
              <w:rPr>
                <w:rFonts w:ascii="Times New Roman" w:eastAsia="Times New Roman" w:hAnsi="Times New Roman" w:cs="Times New Roman"/>
                <w:b/>
                <w:bCs/>
                <w:sz w:val="16"/>
                <w:szCs w:val="16"/>
                <w:lang w:eastAsia="cs-CZ"/>
              </w:rPr>
              <w:t>z.s</w:t>
            </w:r>
            <w:proofErr w:type="spellEnd"/>
            <w:r w:rsidRPr="00C77542">
              <w:rPr>
                <w:rFonts w:ascii="Times New Roman" w:eastAsia="Times New Roman" w:hAnsi="Times New Roman" w:cs="Times New Roman"/>
                <w:b/>
                <w:bCs/>
                <w:sz w:val="16"/>
                <w:szCs w:val="16"/>
                <w:lang w:eastAsia="cs-CZ"/>
              </w:rPr>
              <w:t>.</w:t>
            </w:r>
          </w:p>
        </w:tc>
        <w:tc>
          <w:tcPr>
            <w:tcW w:w="2940" w:type="dxa"/>
            <w:vMerge/>
            <w:tcBorders>
              <w:top w:val="single" w:sz="8" w:space="0" w:color="auto"/>
              <w:left w:val="single" w:sz="8" w:space="0" w:color="auto"/>
              <w:bottom w:val="single" w:sz="8" w:space="0" w:color="000000"/>
              <w:right w:val="single" w:sz="8" w:space="0" w:color="auto"/>
            </w:tcBorders>
            <w:vAlign w:val="center"/>
            <w:hideMark/>
          </w:tcPr>
          <w:p w14:paraId="00CDB58F" w14:textId="77777777" w:rsidR="00F44CAC" w:rsidRPr="00C77542" w:rsidRDefault="00F44CAC" w:rsidP="00EC3AC2">
            <w:pPr>
              <w:spacing w:after="0" w:line="240" w:lineRule="auto"/>
              <w:rPr>
                <w:rFonts w:ascii="Times New Roman" w:eastAsia="Times New Roman" w:hAnsi="Times New Roman" w:cs="Times New Roman"/>
                <w:b/>
                <w:bCs/>
                <w:sz w:val="24"/>
                <w:szCs w:val="24"/>
                <w:lang w:eastAsia="cs-CZ"/>
              </w:rPr>
            </w:pPr>
          </w:p>
        </w:tc>
        <w:tc>
          <w:tcPr>
            <w:tcW w:w="960" w:type="dxa"/>
            <w:tcBorders>
              <w:top w:val="single" w:sz="8" w:space="0" w:color="auto"/>
              <w:left w:val="nil"/>
              <w:bottom w:val="single" w:sz="8" w:space="0" w:color="auto"/>
              <w:right w:val="single" w:sz="8" w:space="0" w:color="auto"/>
            </w:tcBorders>
            <w:shd w:val="clear" w:color="000000" w:fill="FFFF00"/>
            <w:vAlign w:val="center"/>
            <w:hideMark/>
          </w:tcPr>
          <w:p w14:paraId="6EBAEBDD" w14:textId="77777777" w:rsidR="00F44CAC" w:rsidRPr="00C77542" w:rsidRDefault="00F44CAC" w:rsidP="00EC3AC2">
            <w:pPr>
              <w:spacing w:after="0" w:line="240" w:lineRule="auto"/>
              <w:jc w:val="center"/>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294 000</w:t>
            </w:r>
          </w:p>
        </w:tc>
      </w:tr>
      <w:tr w:rsidR="00F44CAC" w:rsidRPr="00C77542" w14:paraId="45DFBF40" w14:textId="77777777" w:rsidTr="00EC3AC2">
        <w:trPr>
          <w:trHeight w:val="642"/>
        </w:trPr>
        <w:tc>
          <w:tcPr>
            <w:tcW w:w="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B5F739"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5</w:t>
            </w:r>
          </w:p>
        </w:tc>
        <w:tc>
          <w:tcPr>
            <w:tcW w:w="1180" w:type="dxa"/>
            <w:tcBorders>
              <w:top w:val="single" w:sz="8" w:space="0" w:color="auto"/>
              <w:left w:val="nil"/>
              <w:bottom w:val="single" w:sz="8" w:space="0" w:color="auto"/>
              <w:right w:val="single" w:sz="8" w:space="0" w:color="auto"/>
            </w:tcBorders>
            <w:shd w:val="clear" w:color="auto" w:fill="auto"/>
            <w:noWrap/>
            <w:vAlign w:val="center"/>
            <w:hideMark/>
          </w:tcPr>
          <w:p w14:paraId="5DD9F55C"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442 24 907</w:t>
            </w:r>
          </w:p>
        </w:tc>
        <w:tc>
          <w:tcPr>
            <w:tcW w:w="2760" w:type="dxa"/>
            <w:tcBorders>
              <w:top w:val="single" w:sz="8" w:space="0" w:color="auto"/>
              <w:left w:val="nil"/>
              <w:bottom w:val="single" w:sz="8" w:space="0" w:color="auto"/>
              <w:right w:val="single" w:sz="8" w:space="0" w:color="auto"/>
            </w:tcBorders>
            <w:shd w:val="clear" w:color="auto" w:fill="auto"/>
            <w:vAlign w:val="center"/>
            <w:hideMark/>
          </w:tcPr>
          <w:p w14:paraId="0DA6B858" w14:textId="77777777" w:rsidR="00F44CAC" w:rsidRPr="00C77542" w:rsidRDefault="00F44CAC" w:rsidP="00EC3AC2">
            <w:pPr>
              <w:spacing w:after="0" w:line="240" w:lineRule="auto"/>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Tělocvičná jednota Sokol Roudnice nad Labem</w:t>
            </w:r>
          </w:p>
        </w:tc>
        <w:tc>
          <w:tcPr>
            <w:tcW w:w="2940" w:type="dxa"/>
            <w:vMerge/>
            <w:tcBorders>
              <w:top w:val="single" w:sz="8" w:space="0" w:color="auto"/>
              <w:left w:val="single" w:sz="8" w:space="0" w:color="auto"/>
              <w:bottom w:val="single" w:sz="8" w:space="0" w:color="000000"/>
              <w:right w:val="single" w:sz="8" w:space="0" w:color="auto"/>
            </w:tcBorders>
            <w:vAlign w:val="center"/>
            <w:hideMark/>
          </w:tcPr>
          <w:p w14:paraId="4FFACD5A" w14:textId="77777777" w:rsidR="00F44CAC" w:rsidRPr="00C77542" w:rsidRDefault="00F44CAC" w:rsidP="00EC3AC2">
            <w:pPr>
              <w:spacing w:after="0" w:line="240" w:lineRule="auto"/>
              <w:rPr>
                <w:rFonts w:ascii="Times New Roman" w:eastAsia="Times New Roman" w:hAnsi="Times New Roman" w:cs="Times New Roman"/>
                <w:b/>
                <w:bCs/>
                <w:sz w:val="24"/>
                <w:szCs w:val="24"/>
                <w:lang w:eastAsia="cs-CZ"/>
              </w:rPr>
            </w:pPr>
          </w:p>
        </w:tc>
        <w:tc>
          <w:tcPr>
            <w:tcW w:w="960" w:type="dxa"/>
            <w:tcBorders>
              <w:top w:val="nil"/>
              <w:left w:val="nil"/>
              <w:bottom w:val="single" w:sz="8" w:space="0" w:color="auto"/>
              <w:right w:val="single" w:sz="8" w:space="0" w:color="auto"/>
            </w:tcBorders>
            <w:shd w:val="clear" w:color="000000" w:fill="FFFF00"/>
            <w:vAlign w:val="center"/>
            <w:hideMark/>
          </w:tcPr>
          <w:p w14:paraId="63A4D72D" w14:textId="77777777" w:rsidR="00F44CAC" w:rsidRPr="00C77542" w:rsidRDefault="00F44CAC" w:rsidP="00EC3AC2">
            <w:pPr>
              <w:spacing w:after="0" w:line="240" w:lineRule="auto"/>
              <w:jc w:val="center"/>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294 000</w:t>
            </w:r>
          </w:p>
        </w:tc>
      </w:tr>
      <w:tr w:rsidR="00F44CAC" w:rsidRPr="00C77542" w14:paraId="003F60CE" w14:textId="77777777" w:rsidTr="00EC3AC2">
        <w:trPr>
          <w:trHeight w:val="642"/>
        </w:trPr>
        <w:tc>
          <w:tcPr>
            <w:tcW w:w="280" w:type="dxa"/>
            <w:tcBorders>
              <w:top w:val="nil"/>
              <w:left w:val="single" w:sz="8" w:space="0" w:color="auto"/>
              <w:bottom w:val="single" w:sz="8" w:space="0" w:color="auto"/>
              <w:right w:val="single" w:sz="8" w:space="0" w:color="auto"/>
            </w:tcBorders>
            <w:shd w:val="clear" w:color="auto" w:fill="auto"/>
            <w:noWrap/>
            <w:vAlign w:val="center"/>
            <w:hideMark/>
          </w:tcPr>
          <w:p w14:paraId="33B8D54A"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6</w:t>
            </w:r>
          </w:p>
        </w:tc>
        <w:tc>
          <w:tcPr>
            <w:tcW w:w="1180" w:type="dxa"/>
            <w:tcBorders>
              <w:top w:val="nil"/>
              <w:left w:val="nil"/>
              <w:bottom w:val="single" w:sz="8" w:space="0" w:color="auto"/>
              <w:right w:val="single" w:sz="8" w:space="0" w:color="auto"/>
            </w:tcBorders>
            <w:shd w:val="clear" w:color="auto" w:fill="auto"/>
            <w:noWrap/>
            <w:vAlign w:val="center"/>
            <w:hideMark/>
          </w:tcPr>
          <w:p w14:paraId="54DB45F5" w14:textId="77777777" w:rsidR="00F44CAC" w:rsidRPr="00C77542" w:rsidRDefault="00F44CAC" w:rsidP="00EC3AC2">
            <w:pPr>
              <w:spacing w:after="0" w:line="240" w:lineRule="auto"/>
              <w:jc w:val="center"/>
              <w:rPr>
                <w:rFonts w:ascii="Times New Roman" w:eastAsia="Times New Roman" w:hAnsi="Times New Roman" w:cs="Times New Roman"/>
                <w:b/>
                <w:bCs/>
                <w:sz w:val="18"/>
                <w:szCs w:val="18"/>
                <w:lang w:eastAsia="cs-CZ"/>
              </w:rPr>
            </w:pPr>
            <w:r w:rsidRPr="00C77542">
              <w:rPr>
                <w:rFonts w:ascii="Times New Roman" w:eastAsia="Times New Roman" w:hAnsi="Times New Roman" w:cs="Times New Roman"/>
                <w:b/>
                <w:bCs/>
                <w:sz w:val="18"/>
                <w:szCs w:val="18"/>
                <w:lang w:eastAsia="cs-CZ"/>
              </w:rPr>
              <w:t>467 71 522</w:t>
            </w:r>
          </w:p>
        </w:tc>
        <w:tc>
          <w:tcPr>
            <w:tcW w:w="2760" w:type="dxa"/>
            <w:tcBorders>
              <w:top w:val="nil"/>
              <w:left w:val="nil"/>
              <w:bottom w:val="single" w:sz="8" w:space="0" w:color="auto"/>
              <w:right w:val="single" w:sz="8" w:space="0" w:color="auto"/>
            </w:tcBorders>
            <w:shd w:val="clear" w:color="auto" w:fill="auto"/>
            <w:vAlign w:val="center"/>
            <w:hideMark/>
          </w:tcPr>
          <w:p w14:paraId="7B17AC2E" w14:textId="77777777" w:rsidR="00F44CAC" w:rsidRPr="00C77542" w:rsidRDefault="00F44CAC" w:rsidP="00EC3AC2">
            <w:pPr>
              <w:spacing w:after="0" w:line="240" w:lineRule="auto"/>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 xml:space="preserve">Tělovýchovná </w:t>
            </w:r>
            <w:proofErr w:type="gramStart"/>
            <w:r w:rsidRPr="00C77542">
              <w:rPr>
                <w:rFonts w:ascii="Times New Roman" w:eastAsia="Times New Roman" w:hAnsi="Times New Roman" w:cs="Times New Roman"/>
                <w:b/>
                <w:bCs/>
                <w:sz w:val="16"/>
                <w:szCs w:val="16"/>
                <w:lang w:eastAsia="cs-CZ"/>
              </w:rPr>
              <w:t>jednota  Dynamo</w:t>
            </w:r>
            <w:proofErr w:type="gramEnd"/>
            <w:r w:rsidRPr="00C77542">
              <w:rPr>
                <w:rFonts w:ascii="Times New Roman" w:eastAsia="Times New Roman" w:hAnsi="Times New Roman" w:cs="Times New Roman"/>
                <w:b/>
                <w:bCs/>
                <w:sz w:val="16"/>
                <w:szCs w:val="16"/>
                <w:lang w:eastAsia="cs-CZ"/>
              </w:rPr>
              <w:t xml:space="preserve"> </w:t>
            </w:r>
            <w:proofErr w:type="spellStart"/>
            <w:r w:rsidRPr="00C77542">
              <w:rPr>
                <w:rFonts w:ascii="Times New Roman" w:eastAsia="Times New Roman" w:hAnsi="Times New Roman" w:cs="Times New Roman"/>
                <w:b/>
                <w:bCs/>
                <w:sz w:val="16"/>
                <w:szCs w:val="16"/>
                <w:lang w:eastAsia="cs-CZ"/>
              </w:rPr>
              <w:t>Podlusky</w:t>
            </w:r>
            <w:proofErr w:type="spellEnd"/>
            <w:r w:rsidRPr="00C77542">
              <w:rPr>
                <w:rFonts w:ascii="Times New Roman" w:eastAsia="Times New Roman" w:hAnsi="Times New Roman" w:cs="Times New Roman"/>
                <w:b/>
                <w:bCs/>
                <w:sz w:val="16"/>
                <w:szCs w:val="16"/>
                <w:lang w:eastAsia="cs-CZ"/>
              </w:rPr>
              <w:t xml:space="preserve"> </w:t>
            </w:r>
            <w:proofErr w:type="spellStart"/>
            <w:r w:rsidRPr="00C77542">
              <w:rPr>
                <w:rFonts w:ascii="Times New Roman" w:eastAsia="Times New Roman" w:hAnsi="Times New Roman" w:cs="Times New Roman"/>
                <w:b/>
                <w:bCs/>
                <w:sz w:val="16"/>
                <w:szCs w:val="16"/>
                <w:lang w:eastAsia="cs-CZ"/>
              </w:rPr>
              <w:t>z.s</w:t>
            </w:r>
            <w:proofErr w:type="spellEnd"/>
            <w:r w:rsidRPr="00C77542">
              <w:rPr>
                <w:rFonts w:ascii="Times New Roman" w:eastAsia="Times New Roman" w:hAnsi="Times New Roman" w:cs="Times New Roman"/>
                <w:b/>
                <w:bCs/>
                <w:sz w:val="16"/>
                <w:szCs w:val="16"/>
                <w:lang w:eastAsia="cs-CZ"/>
              </w:rPr>
              <w:t>.</w:t>
            </w:r>
          </w:p>
        </w:tc>
        <w:tc>
          <w:tcPr>
            <w:tcW w:w="2940" w:type="dxa"/>
            <w:vMerge/>
            <w:tcBorders>
              <w:top w:val="single" w:sz="8" w:space="0" w:color="auto"/>
              <w:left w:val="single" w:sz="8" w:space="0" w:color="auto"/>
              <w:bottom w:val="single" w:sz="8" w:space="0" w:color="000000"/>
              <w:right w:val="single" w:sz="8" w:space="0" w:color="auto"/>
            </w:tcBorders>
            <w:vAlign w:val="center"/>
            <w:hideMark/>
          </w:tcPr>
          <w:p w14:paraId="56355B4B" w14:textId="77777777" w:rsidR="00F44CAC" w:rsidRPr="00C77542" w:rsidRDefault="00F44CAC" w:rsidP="00EC3AC2">
            <w:pPr>
              <w:spacing w:after="0" w:line="240" w:lineRule="auto"/>
              <w:rPr>
                <w:rFonts w:ascii="Times New Roman" w:eastAsia="Times New Roman" w:hAnsi="Times New Roman" w:cs="Times New Roman"/>
                <w:b/>
                <w:bCs/>
                <w:sz w:val="24"/>
                <w:szCs w:val="24"/>
                <w:lang w:eastAsia="cs-CZ"/>
              </w:rPr>
            </w:pPr>
          </w:p>
        </w:tc>
        <w:tc>
          <w:tcPr>
            <w:tcW w:w="960" w:type="dxa"/>
            <w:tcBorders>
              <w:top w:val="nil"/>
              <w:left w:val="nil"/>
              <w:bottom w:val="single" w:sz="8" w:space="0" w:color="auto"/>
              <w:right w:val="single" w:sz="8" w:space="0" w:color="auto"/>
            </w:tcBorders>
            <w:shd w:val="clear" w:color="000000" w:fill="FFFF00"/>
            <w:vAlign w:val="center"/>
            <w:hideMark/>
          </w:tcPr>
          <w:p w14:paraId="57FC2C61" w14:textId="77777777" w:rsidR="00F44CAC" w:rsidRPr="00C77542" w:rsidRDefault="00F44CAC" w:rsidP="00EC3AC2">
            <w:pPr>
              <w:spacing w:after="0" w:line="240" w:lineRule="auto"/>
              <w:jc w:val="center"/>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285 000</w:t>
            </w:r>
          </w:p>
        </w:tc>
      </w:tr>
      <w:tr w:rsidR="00F44CAC" w:rsidRPr="00C77542" w14:paraId="6BEE9F99" w14:textId="77777777" w:rsidTr="00EC3AC2">
        <w:trPr>
          <w:trHeight w:val="300"/>
        </w:trPr>
        <w:tc>
          <w:tcPr>
            <w:tcW w:w="280" w:type="dxa"/>
            <w:tcBorders>
              <w:top w:val="nil"/>
              <w:left w:val="nil"/>
              <w:bottom w:val="nil"/>
              <w:right w:val="nil"/>
            </w:tcBorders>
            <w:shd w:val="clear" w:color="auto" w:fill="auto"/>
            <w:noWrap/>
            <w:vAlign w:val="center"/>
            <w:hideMark/>
          </w:tcPr>
          <w:p w14:paraId="1A7170F7" w14:textId="77777777" w:rsidR="00F44CAC" w:rsidRPr="00C77542" w:rsidRDefault="00F44CAC" w:rsidP="00EC3AC2">
            <w:pPr>
              <w:spacing w:after="0" w:line="240" w:lineRule="auto"/>
              <w:jc w:val="center"/>
              <w:rPr>
                <w:rFonts w:ascii="Times New Roman" w:eastAsia="Times New Roman" w:hAnsi="Times New Roman" w:cs="Times New Roman"/>
                <w:b/>
                <w:bCs/>
                <w:sz w:val="16"/>
                <w:szCs w:val="16"/>
                <w:lang w:eastAsia="cs-CZ"/>
              </w:rPr>
            </w:pPr>
          </w:p>
        </w:tc>
        <w:tc>
          <w:tcPr>
            <w:tcW w:w="1180" w:type="dxa"/>
            <w:tcBorders>
              <w:top w:val="nil"/>
              <w:left w:val="nil"/>
              <w:bottom w:val="nil"/>
              <w:right w:val="nil"/>
            </w:tcBorders>
            <w:shd w:val="clear" w:color="auto" w:fill="auto"/>
            <w:noWrap/>
            <w:vAlign w:val="center"/>
            <w:hideMark/>
          </w:tcPr>
          <w:p w14:paraId="0D077B11" w14:textId="77777777" w:rsidR="00F44CAC" w:rsidRPr="00C77542" w:rsidRDefault="00F44CAC" w:rsidP="00EC3AC2">
            <w:pPr>
              <w:spacing w:after="0" w:line="240" w:lineRule="auto"/>
              <w:rPr>
                <w:rFonts w:ascii="Times New Roman" w:eastAsia="Times New Roman" w:hAnsi="Times New Roman" w:cs="Times New Roman"/>
                <w:szCs w:val="20"/>
                <w:lang w:eastAsia="cs-CZ"/>
              </w:rPr>
            </w:pPr>
          </w:p>
        </w:tc>
        <w:tc>
          <w:tcPr>
            <w:tcW w:w="2760" w:type="dxa"/>
            <w:tcBorders>
              <w:top w:val="nil"/>
              <w:left w:val="nil"/>
              <w:bottom w:val="nil"/>
              <w:right w:val="nil"/>
            </w:tcBorders>
            <w:shd w:val="clear" w:color="auto" w:fill="auto"/>
            <w:vAlign w:val="center"/>
            <w:hideMark/>
          </w:tcPr>
          <w:p w14:paraId="7308FA05" w14:textId="77777777" w:rsidR="00F44CAC" w:rsidRPr="00C77542" w:rsidRDefault="00F44CAC" w:rsidP="00EC3AC2">
            <w:pPr>
              <w:spacing w:after="0" w:line="240" w:lineRule="auto"/>
              <w:jc w:val="center"/>
              <w:rPr>
                <w:rFonts w:ascii="Times New Roman" w:eastAsia="Times New Roman" w:hAnsi="Times New Roman" w:cs="Times New Roman"/>
                <w:szCs w:val="20"/>
                <w:lang w:eastAsia="cs-CZ"/>
              </w:rPr>
            </w:pPr>
          </w:p>
        </w:tc>
        <w:tc>
          <w:tcPr>
            <w:tcW w:w="2940" w:type="dxa"/>
            <w:tcBorders>
              <w:top w:val="nil"/>
              <w:left w:val="nil"/>
              <w:bottom w:val="nil"/>
              <w:right w:val="nil"/>
            </w:tcBorders>
            <w:shd w:val="clear" w:color="auto" w:fill="auto"/>
            <w:vAlign w:val="center"/>
            <w:hideMark/>
          </w:tcPr>
          <w:p w14:paraId="3A6C82B7" w14:textId="77777777" w:rsidR="00F44CAC" w:rsidRPr="00C77542" w:rsidRDefault="00F44CAC" w:rsidP="00EC3AC2">
            <w:pPr>
              <w:spacing w:after="0" w:line="240" w:lineRule="auto"/>
              <w:rPr>
                <w:rFonts w:ascii="Times New Roman" w:eastAsia="Times New Roman" w:hAnsi="Times New Roman" w:cs="Times New Roman"/>
                <w:szCs w:val="20"/>
                <w:lang w:eastAsia="cs-CZ"/>
              </w:rPr>
            </w:pPr>
          </w:p>
        </w:tc>
        <w:tc>
          <w:tcPr>
            <w:tcW w:w="960" w:type="dxa"/>
            <w:tcBorders>
              <w:top w:val="nil"/>
              <w:left w:val="single" w:sz="8" w:space="0" w:color="auto"/>
              <w:bottom w:val="single" w:sz="8" w:space="0" w:color="auto"/>
              <w:right w:val="single" w:sz="8" w:space="0" w:color="auto"/>
            </w:tcBorders>
            <w:shd w:val="clear" w:color="auto" w:fill="auto"/>
            <w:vAlign w:val="center"/>
            <w:hideMark/>
          </w:tcPr>
          <w:p w14:paraId="6FDF7DEB" w14:textId="77777777" w:rsidR="00F44CAC" w:rsidRPr="00C77542" w:rsidRDefault="00F44CAC" w:rsidP="00EC3AC2">
            <w:pPr>
              <w:spacing w:after="0" w:line="240" w:lineRule="auto"/>
              <w:jc w:val="center"/>
              <w:rPr>
                <w:rFonts w:ascii="Times New Roman" w:eastAsia="Times New Roman" w:hAnsi="Times New Roman" w:cs="Times New Roman"/>
                <w:b/>
                <w:bCs/>
                <w:sz w:val="16"/>
                <w:szCs w:val="16"/>
                <w:lang w:eastAsia="cs-CZ"/>
              </w:rPr>
            </w:pPr>
            <w:r w:rsidRPr="00C77542">
              <w:rPr>
                <w:rFonts w:ascii="Times New Roman" w:eastAsia="Times New Roman" w:hAnsi="Times New Roman" w:cs="Times New Roman"/>
                <w:b/>
                <w:bCs/>
                <w:sz w:val="16"/>
                <w:szCs w:val="16"/>
                <w:lang w:eastAsia="cs-CZ"/>
              </w:rPr>
              <w:t>1 888 000</w:t>
            </w:r>
          </w:p>
        </w:tc>
      </w:tr>
    </w:tbl>
    <w:p w14:paraId="3C6D9AE8" w14:textId="77777777" w:rsidR="00F44CAC" w:rsidRDefault="00F44CAC" w:rsidP="00F44CAC">
      <w:pPr>
        <w:pStyle w:val="Styl2"/>
      </w:pPr>
      <w:r>
        <w:t>- pro 18, proti 0, zdrželi se hlasování 1, návrh schválen.</w:t>
      </w:r>
    </w:p>
    <w:p w14:paraId="53DC8687" w14:textId="77777777" w:rsidR="00F44CAC" w:rsidRDefault="00F44CAC" w:rsidP="00F44CAC">
      <w:pPr>
        <w:pStyle w:val="Styl2"/>
      </w:pPr>
    </w:p>
    <w:p w14:paraId="4E21D77D" w14:textId="77777777" w:rsidR="00F44CAC" w:rsidRDefault="00F44CAC" w:rsidP="00F44CAC">
      <w:pPr>
        <w:pStyle w:val="Styl3"/>
      </w:pPr>
      <w:r>
        <w:t>b) informace o rozpočtových opatřeních RM 2025</w:t>
      </w:r>
    </w:p>
    <w:p w14:paraId="0354A636" w14:textId="77777777" w:rsidR="00F44CAC" w:rsidRDefault="00F44CAC" w:rsidP="00F44CAC">
      <w:pPr>
        <w:pStyle w:val="Styl1"/>
      </w:pPr>
    </w:p>
    <w:p w14:paraId="61792A40" w14:textId="77777777" w:rsidR="00F44CAC" w:rsidRDefault="00F44CAC" w:rsidP="00F44CAC">
      <w:pPr>
        <w:pStyle w:val="Styl1"/>
      </w:pPr>
      <w:r>
        <w:t>P. starosta: r</w:t>
      </w:r>
      <w:r w:rsidRPr="00507BC3">
        <w:t xml:space="preserve">ozpočtová opatření přijatá radou města od posledního zastupitelstva se týkají </w:t>
      </w:r>
      <w:r>
        <w:t>zejména začlenění dotací a darů.</w:t>
      </w:r>
    </w:p>
    <w:p w14:paraId="0056C1C8" w14:textId="77777777" w:rsidR="00F44CAC" w:rsidRDefault="00F44CAC" w:rsidP="00F44CAC">
      <w:pPr>
        <w:pStyle w:val="Styl1"/>
      </w:pPr>
    </w:p>
    <w:p w14:paraId="1B54C8AF" w14:textId="77777777" w:rsidR="00F44CAC" w:rsidRDefault="00F44CAC" w:rsidP="00F44CAC">
      <w:pPr>
        <w:pStyle w:val="Styl1"/>
      </w:pPr>
      <w:r>
        <w:t>V rozpravě nikdo nevystoupil.</w:t>
      </w:r>
    </w:p>
    <w:p w14:paraId="1EA3AFCE" w14:textId="77777777" w:rsidR="00F44CAC" w:rsidRDefault="00F44CAC" w:rsidP="00F44CAC">
      <w:pPr>
        <w:pStyle w:val="Styl1"/>
      </w:pPr>
    </w:p>
    <w:p w14:paraId="089C259D" w14:textId="77777777" w:rsidR="00F44CAC" w:rsidRPr="00507BC3" w:rsidRDefault="00F44CAC" w:rsidP="00F44CAC">
      <w:pPr>
        <w:pStyle w:val="Styl1"/>
      </w:pPr>
      <w:r>
        <w:t>Hlasování o návrhu usnesení:</w:t>
      </w:r>
    </w:p>
    <w:p w14:paraId="695BBF37" w14:textId="77777777" w:rsidR="00F44CAC" w:rsidRDefault="00F44CAC" w:rsidP="00F44CAC">
      <w:pPr>
        <w:pStyle w:val="Styl3"/>
      </w:pPr>
      <w:r>
        <w:t>Usnesení č. 32/2025/ZM:</w:t>
      </w:r>
    </w:p>
    <w:p w14:paraId="7FC3903F" w14:textId="77777777" w:rsidR="00F44CAC" w:rsidRPr="00382626" w:rsidRDefault="00F44CAC" w:rsidP="00F44CAC">
      <w:pPr>
        <w:pStyle w:val="Styl2"/>
      </w:pPr>
      <w:r w:rsidRPr="00382626">
        <w:t>Zastupitelstvo města bere na vědomí</w:t>
      </w:r>
      <w:r>
        <w:t xml:space="preserve"> II. a III. rozpočtové opatření RM roku 2025 </w:t>
      </w:r>
      <w:r w:rsidRPr="00382626">
        <w:t>dle písemného materiálu</w:t>
      </w:r>
      <w:r>
        <w:t xml:space="preserve"> (pro 19, proti 0, zdrželi se hlasování 0, návrh schválen)</w:t>
      </w:r>
      <w:r w:rsidRPr="00382626">
        <w:t>.</w:t>
      </w:r>
    </w:p>
    <w:p w14:paraId="0C81B6FA" w14:textId="77777777" w:rsidR="00F44CAC" w:rsidRDefault="00F44CAC" w:rsidP="00F44CAC">
      <w:pPr>
        <w:pStyle w:val="Styl1"/>
      </w:pPr>
      <w:r>
        <w:t xml:space="preserve">    </w:t>
      </w:r>
    </w:p>
    <w:p w14:paraId="6755527C" w14:textId="77777777" w:rsidR="00F44CAC" w:rsidRDefault="00F44CAC" w:rsidP="00F44CAC">
      <w:pPr>
        <w:pStyle w:val="Styl3"/>
      </w:pPr>
      <w:r>
        <w:t>c) II. rozpočtové opatření ZM 2025</w:t>
      </w:r>
    </w:p>
    <w:p w14:paraId="4F4A4BB1" w14:textId="77777777" w:rsidR="00F44CAC" w:rsidRDefault="00F44CAC" w:rsidP="00F44CAC">
      <w:pPr>
        <w:pStyle w:val="Styl1"/>
      </w:pPr>
      <w:r>
        <w:t xml:space="preserve">  </w:t>
      </w:r>
    </w:p>
    <w:p w14:paraId="7046ADAC" w14:textId="77777777" w:rsidR="00F44CAC" w:rsidRDefault="00F44CAC" w:rsidP="00F44CAC">
      <w:pPr>
        <w:pStyle w:val="Styl1"/>
      </w:pPr>
      <w:r>
        <w:t>P. starosta: n</w:t>
      </w:r>
      <w:r w:rsidRPr="00507BC3">
        <w:t xml:space="preserve">ávrh </w:t>
      </w:r>
      <w:r>
        <w:t>II</w:t>
      </w:r>
      <w:r w:rsidRPr="00507BC3">
        <w:t xml:space="preserve">. rozpočtového opatření odráží změny, ke kterým došlo od schválení rozpočtu. </w:t>
      </w:r>
      <w:r>
        <w:t>Zejména se upřesňují výdaje na investiční akce s ohledem na proběhlé vysoutěžení a vyčleňují se finanční prostředky na dodatečné investice a opravy.</w:t>
      </w:r>
    </w:p>
    <w:p w14:paraId="6281A0A9" w14:textId="77777777" w:rsidR="00F44CAC" w:rsidRDefault="00F44CAC" w:rsidP="00F44CAC">
      <w:pPr>
        <w:pStyle w:val="Styl1"/>
      </w:pPr>
    </w:p>
    <w:p w14:paraId="21FD52EE" w14:textId="77777777" w:rsidR="00F44CAC" w:rsidRDefault="00F44CAC" w:rsidP="00F44CAC">
      <w:pPr>
        <w:pStyle w:val="Styl1"/>
      </w:pPr>
      <w:r>
        <w:t>Rozprava:</w:t>
      </w:r>
    </w:p>
    <w:p w14:paraId="0E633EA5" w14:textId="77777777" w:rsidR="00F44CAC" w:rsidRPr="009D3E99" w:rsidRDefault="00F44CAC" w:rsidP="00F44CAC">
      <w:pPr>
        <w:pStyle w:val="Styl1"/>
      </w:pPr>
      <w:r w:rsidRPr="009D3E99">
        <w:t>Ing. Šenk</w:t>
      </w:r>
    </w:p>
    <w:p w14:paraId="1066ECAD" w14:textId="77777777" w:rsidR="00F44CAC" w:rsidRPr="009D3E99" w:rsidRDefault="00F44CAC" w:rsidP="00F44CAC">
      <w:pPr>
        <w:pStyle w:val="Styl1"/>
      </w:pPr>
      <w:r>
        <w:t>- t</w:t>
      </w:r>
      <w:r w:rsidRPr="003C7ED9">
        <w:t>ak já bych chtěl stejně i k tomuto bodu říct, že jsme doporučili jako finanční výbor usnesení přijmout. A pak bych se za sebe chtěl zeptat, a my vyčleňujeme 2 miliony na investici, nebude tam pojmenovaný jako lávka, cyklistická lávka přes</w:t>
      </w:r>
      <w:r>
        <w:t xml:space="preserve"> Labe,</w:t>
      </w:r>
      <w:r w:rsidRPr="003C7ED9">
        <w:t xml:space="preserve"> tak jestli já to chápu správně, tak má jít o nějaký projekt, tak jestli by mi to tady mohlo být upřesněno a pak když tak já </w:t>
      </w:r>
      <w:proofErr w:type="gramStart"/>
      <w:r w:rsidRPr="003C7ED9">
        <w:t xml:space="preserve">bych </w:t>
      </w:r>
      <w:r>
        <w:t xml:space="preserve"> k</w:t>
      </w:r>
      <w:proofErr w:type="gramEnd"/>
      <w:r>
        <w:t> tomu měl d</w:t>
      </w:r>
      <w:r w:rsidRPr="003C7ED9">
        <w:t>odatek</w:t>
      </w:r>
    </w:p>
    <w:p w14:paraId="57926D2E" w14:textId="77777777" w:rsidR="00F44CAC" w:rsidRDefault="00F44CAC" w:rsidP="00F44CAC">
      <w:pPr>
        <w:pStyle w:val="Styl1"/>
      </w:pPr>
    </w:p>
    <w:p w14:paraId="277370BA" w14:textId="77777777" w:rsidR="00F44CAC" w:rsidRPr="009D3E99" w:rsidRDefault="00F44CAC" w:rsidP="00F44CAC">
      <w:pPr>
        <w:pStyle w:val="Styl1"/>
      </w:pPr>
      <w:r w:rsidRPr="009D3E99">
        <w:t>p. starosta</w:t>
      </w:r>
    </w:p>
    <w:p w14:paraId="12B86272" w14:textId="77777777" w:rsidR="00F44CAC" w:rsidRPr="009D3E99" w:rsidRDefault="00F44CAC" w:rsidP="00F44CAC">
      <w:pPr>
        <w:pStyle w:val="Styl1"/>
      </w:pPr>
      <w:r>
        <w:t>- m</w:t>
      </w:r>
      <w:r w:rsidRPr="003C7ED9">
        <w:t xml:space="preserve">áme studii na lávku. Po jednání s Povodím Labe, kdy Povodí Labe je přístupno využít ostrov pro případ potom další činnosti v souvislosti s tou lávkou a po zkušenostech tady z </w:t>
      </w:r>
      <w:r>
        <w:t>m</w:t>
      </w:r>
      <w:r w:rsidRPr="003C7ED9">
        <w:t xml:space="preserve">ostu a čekáme, že budou další opravy, protože ten most se bude rozdělovat ještě, budou se ještě opravovat pilíře </w:t>
      </w:r>
      <w:r>
        <w:t>v budoucnu</w:t>
      </w:r>
      <w:r w:rsidRPr="003C7ED9">
        <w:t xml:space="preserve"> apod., tak jsme</w:t>
      </w:r>
      <w:r>
        <w:t xml:space="preserve"> </w:t>
      </w:r>
      <w:r w:rsidRPr="003C7ED9">
        <w:t>vyhlásili prioritu, že bychom spustili projekt lávka, protože jsou na to dobré dotace a potřebujeme projekt.</w:t>
      </w:r>
    </w:p>
    <w:p w14:paraId="46A55ED8" w14:textId="77777777" w:rsidR="00F44CAC" w:rsidRDefault="00F44CAC" w:rsidP="00F44CAC">
      <w:pPr>
        <w:pStyle w:val="Styl1"/>
      </w:pPr>
    </w:p>
    <w:p w14:paraId="51345D7C" w14:textId="77777777" w:rsidR="00F44CAC" w:rsidRPr="009D3E99" w:rsidRDefault="00F44CAC" w:rsidP="00F44CAC">
      <w:pPr>
        <w:pStyle w:val="Styl1"/>
      </w:pPr>
      <w:r w:rsidRPr="009D3E99">
        <w:t>Ing. Šenk</w:t>
      </w:r>
    </w:p>
    <w:p w14:paraId="60F32FCB" w14:textId="77777777" w:rsidR="00F44CAC" w:rsidRPr="009D3E99" w:rsidRDefault="00F44CAC" w:rsidP="00F44CAC">
      <w:pPr>
        <w:pStyle w:val="Styl1"/>
      </w:pPr>
      <w:r>
        <w:t>- t</w:t>
      </w:r>
      <w:r w:rsidRPr="003C7ED9">
        <w:t>akže jsou to peníze na projekt, takže to je to na projektování té lávky, která by se teda financovala z dotací. Tušíme, v jaké výši</w:t>
      </w:r>
      <w:r>
        <w:t>?</w:t>
      </w:r>
    </w:p>
    <w:p w14:paraId="6C7D5F1A" w14:textId="77777777" w:rsidR="00F44CAC" w:rsidRDefault="00F44CAC" w:rsidP="00F44CAC">
      <w:pPr>
        <w:pStyle w:val="Styl1"/>
        <w:rPr>
          <w:color w:val="FF0000"/>
        </w:rPr>
      </w:pPr>
    </w:p>
    <w:p w14:paraId="20B658EA" w14:textId="77777777" w:rsidR="00F44CAC" w:rsidRPr="009D3E99" w:rsidRDefault="00F44CAC" w:rsidP="00F44CAC">
      <w:pPr>
        <w:pStyle w:val="Styl1"/>
      </w:pPr>
      <w:r w:rsidRPr="009D3E99">
        <w:t>p. starosta</w:t>
      </w:r>
    </w:p>
    <w:p w14:paraId="0E7DD537" w14:textId="77777777" w:rsidR="00F44CAC" w:rsidRPr="009D3E99" w:rsidRDefault="00F44CAC" w:rsidP="00F44CAC">
      <w:pPr>
        <w:pStyle w:val="Styl1"/>
      </w:pPr>
      <w:r>
        <w:t xml:space="preserve">- </w:t>
      </w:r>
      <w:r w:rsidRPr="002855BC">
        <w:t xml:space="preserve">je tam až 85 %, ale to samozřejmě nemáme, protože musíme </w:t>
      </w:r>
      <w:r>
        <w:t>mít t</w:t>
      </w:r>
      <w:r w:rsidRPr="002855BC">
        <w:t>en projekt. Ale zkušenosti z obdobných staveb je taková, že je tam až 85% dotace a samozřejmě potom ten projekt bude hrazen i z těch dotací. Ale</w:t>
      </w:r>
      <w:r>
        <w:t xml:space="preserve"> </w:t>
      </w:r>
      <w:r w:rsidRPr="002855BC">
        <w:t>musí</w:t>
      </w:r>
      <w:r>
        <w:t>m</w:t>
      </w:r>
      <w:r w:rsidRPr="002855BC">
        <w:t>e projekt udělat. Takže musíme na to mít prostředky, takže to je, to je to, co jste správně řekl.</w:t>
      </w:r>
    </w:p>
    <w:p w14:paraId="0C69480B" w14:textId="77777777" w:rsidR="00F44CAC" w:rsidRDefault="00F44CAC" w:rsidP="00F44CAC">
      <w:pPr>
        <w:pStyle w:val="Styl1"/>
        <w:rPr>
          <w:color w:val="FF0000"/>
        </w:rPr>
      </w:pPr>
    </w:p>
    <w:p w14:paraId="3DFD9627" w14:textId="77777777" w:rsidR="00F44CAC" w:rsidRPr="009D3E99" w:rsidRDefault="00F44CAC" w:rsidP="00F44CAC">
      <w:pPr>
        <w:pStyle w:val="Styl1"/>
      </w:pPr>
      <w:r w:rsidRPr="009D3E99">
        <w:t>Ing. Šenk</w:t>
      </w:r>
    </w:p>
    <w:p w14:paraId="44762CEF" w14:textId="77777777" w:rsidR="00F44CAC" w:rsidRDefault="00F44CAC" w:rsidP="00F44CAC">
      <w:pPr>
        <w:pStyle w:val="Styl1"/>
      </w:pPr>
      <w:r>
        <w:t>- tak já se poctivě ještě jednou přihlásím, využiji právo druhého příspěvku. Já tam mám pár obrázků. Já bych vlastně chtěl jako demonstrovat, že my s tou lávkou máme ten problém, že ona vyžaduje nějaký návazný investice a úpravy v dopravě. A já bych prostě vám ukázal proč. A pak by mě zajímalo, jestli teda město i tyto další investice a úpravy v dopravě potřebuje. Jestli můžu poprosit ještě o tu druhou prezentaci. Tak tady je název lávka, pak je tam teda vidět ta lávka, kde bude stát přes ten ostrov.  A tady je mapa a ten modrý bod je to místo, kde ta lávka má stát. A ta zelená cesta je například cesta, kudy by tu lávku používala, řekněme třetina obyvatel Roudnice, protože to je navržená cesta ze sídliště. Kdyby se pak ty lidi z té cyklotrasy, nebo to už se děje vlastně dneska, protože když se vracejí cyklotrasy na kolech, tak oni nemají šanci legálně se vrátit tou zelenou trasou, protože tam je část té ulice jednosměrná a musejí se vracet tou fialovou trasou přes celé náměstí, což je samozřejmě velmi jako nepříjemný, jsou tam špatné povrchy a jako zkuste si jet takto s dětmi tudy přes náměstí. Co já říkám, my máme vlastně koncepci dopravní navrženou už asi 4 roky. Toto zastupitelstvo schválilo, že zrovna tady ulice Třebízského má být obousměrná a nebylo v tom dosud realizováno nic. A já se třeba bojím toho, aby se nám nestalo, že my si tam postavíme lávku a jediný vliv na Roudnici to bude mít ten, že všechny turisty, kteří přijedou po té páteřní cyklotrase, radši dojedou do Vědomic a přestanou utrácet u místních podnikatelů třeba. Tak vlastně se chci zeptat, jestli město nějak počítá s návaznými investicemi, s tou lávkou a kdyby realizovalo, protože prostě to máme schválený, že to udělat chceme. A minimálně je to zajímavý i s tím, že tady budeme dneska schvalovat tu Doksanskou cestu. A to je zase napojení té Doksanské cesty na naši cyklotrasu a tam už ty další fotky nemusíte pouštět, ale prostě reálně to tam, to je návrh z toho. A tady vidíte, že ta ulice jednosměrná, tady je jednosměrná a tady už není, přestože ta šířka je tam zhruba stejně široká. Já mám podezření, že to je, protože tam je vjezd do firmy, do nějaké firmy, takže vlastně pokud tam řešíme vjezd do firmy, tak je to v pohodě. A pokud řešíme cyklistiku, tak už to dál neřešíme. No tak bych chtěl apelovat, abychom i ty návazné investice dělali</w:t>
      </w:r>
    </w:p>
    <w:p w14:paraId="04A6B3B4" w14:textId="77777777" w:rsidR="00F44CAC" w:rsidRDefault="00F44CAC" w:rsidP="00F44CAC">
      <w:pPr>
        <w:pStyle w:val="Styl1"/>
      </w:pPr>
      <w:r>
        <w:t xml:space="preserve">    </w:t>
      </w:r>
    </w:p>
    <w:p w14:paraId="0A48C2EE" w14:textId="77777777" w:rsidR="00F44CAC" w:rsidRDefault="00F44CAC" w:rsidP="00F44CAC">
      <w:pPr>
        <w:pStyle w:val="Styl1"/>
      </w:pPr>
      <w:r>
        <w:t>Hlasování o návrhu usnesení:</w:t>
      </w:r>
    </w:p>
    <w:p w14:paraId="246AE354" w14:textId="77777777" w:rsidR="00F44CAC" w:rsidRDefault="00F44CAC" w:rsidP="00F44CAC">
      <w:pPr>
        <w:pStyle w:val="Styl3"/>
      </w:pPr>
      <w:r>
        <w:t>Usnesení č. 33/2025/ZM:</w:t>
      </w:r>
    </w:p>
    <w:p w14:paraId="339FD034" w14:textId="77777777" w:rsidR="00F44CAC" w:rsidRDefault="00F44CAC" w:rsidP="00F44CAC">
      <w:pPr>
        <w:pStyle w:val="Styl2"/>
      </w:pPr>
      <w:r w:rsidRPr="00F250A8">
        <w:t>Zastupitelstvo města po projed</w:t>
      </w:r>
      <w:r>
        <w:t>nání schvaluje II. rozpočtové opatření ZM roku 2025</w:t>
      </w:r>
      <w:r w:rsidRPr="00F250A8">
        <w:t xml:space="preserve"> dle písemného materiálu</w:t>
      </w:r>
      <w:r>
        <w:t xml:space="preserve"> (pro 19, proti 0, zdrželi se hlasování 0, návrh schválen)</w:t>
      </w:r>
      <w:r w:rsidRPr="00F250A8">
        <w:t>.</w:t>
      </w:r>
    </w:p>
    <w:p w14:paraId="150327B2" w14:textId="77777777" w:rsidR="00F44CAC" w:rsidRDefault="00F44CAC" w:rsidP="00F44CAC">
      <w:pPr>
        <w:pStyle w:val="Styl1"/>
      </w:pPr>
    </w:p>
    <w:p w14:paraId="3516921C" w14:textId="77777777" w:rsidR="00F44CAC" w:rsidRPr="00BE7AD8" w:rsidRDefault="00F44CAC" w:rsidP="00F44CAC">
      <w:pPr>
        <w:pStyle w:val="Styl3"/>
        <w:rPr>
          <w:color w:val="FF0000"/>
        </w:rPr>
      </w:pPr>
      <w:r>
        <w:t xml:space="preserve">d) </w:t>
      </w:r>
      <w:r w:rsidRPr="00220095">
        <w:t>revokace usnesení č. 74/2024/ZM</w:t>
      </w:r>
      <w:r w:rsidRPr="00BE7AD8">
        <w:rPr>
          <w:color w:val="FF0000"/>
        </w:rPr>
        <w:t xml:space="preserve">   </w:t>
      </w:r>
    </w:p>
    <w:p w14:paraId="3DF009B9" w14:textId="77777777" w:rsidR="00F44CAC" w:rsidRDefault="00F44CAC" w:rsidP="00F44CAC">
      <w:pPr>
        <w:pStyle w:val="Styl2"/>
      </w:pPr>
    </w:p>
    <w:p w14:paraId="3CB1D7F9" w14:textId="77777777" w:rsidR="00F44CAC" w:rsidRDefault="00F44CAC" w:rsidP="00F44CAC">
      <w:pPr>
        <w:pStyle w:val="Styl1"/>
      </w:pPr>
      <w:r>
        <w:t>P. starosta: zastupitelstvo města přijalo dne 11. 12. 2024 usnesení ohledně svěření nové přístavby ZŠ Školní. Bohužel v tomto usnesení došlo k chybě při přepisu účetní hodnoty budovy, byla uvedena částka: 86 651 138,34 a správně měla být uvedena částka: 84 651 138,34. Proto je nutné usnesení revokovat.</w:t>
      </w:r>
    </w:p>
    <w:p w14:paraId="0DB7362A" w14:textId="77777777" w:rsidR="00F44CAC" w:rsidRDefault="00F44CAC" w:rsidP="00F44CAC">
      <w:pPr>
        <w:pStyle w:val="Styl1"/>
      </w:pPr>
    </w:p>
    <w:p w14:paraId="48A5A068" w14:textId="77777777" w:rsidR="00F44CAC" w:rsidRDefault="00F44CAC" w:rsidP="00F44CAC">
      <w:pPr>
        <w:pStyle w:val="Styl1"/>
      </w:pPr>
      <w:r>
        <w:t>V rozpravě nikdo nevystoupil.</w:t>
      </w:r>
    </w:p>
    <w:p w14:paraId="150783A2" w14:textId="77777777" w:rsidR="00F44CAC" w:rsidRDefault="00F44CAC" w:rsidP="00F44CAC">
      <w:pPr>
        <w:pStyle w:val="Styl1"/>
      </w:pPr>
    </w:p>
    <w:p w14:paraId="5F2A11C8" w14:textId="77777777" w:rsidR="00F44CAC" w:rsidRDefault="00F44CAC" w:rsidP="00F44CAC">
      <w:pPr>
        <w:pStyle w:val="Styl1"/>
      </w:pPr>
    </w:p>
    <w:p w14:paraId="4BFE0AD5" w14:textId="77777777" w:rsidR="00F44CAC" w:rsidRDefault="00F44CAC" w:rsidP="00F44CAC">
      <w:pPr>
        <w:pStyle w:val="Styl1"/>
      </w:pPr>
    </w:p>
    <w:p w14:paraId="5C51AD20" w14:textId="77777777" w:rsidR="00F44CAC" w:rsidRDefault="00F44CAC" w:rsidP="00F44CAC">
      <w:pPr>
        <w:pStyle w:val="Styl1"/>
      </w:pPr>
      <w:r>
        <w:lastRenderedPageBreak/>
        <w:t>Hlasování o návrhu usnesení:</w:t>
      </w:r>
    </w:p>
    <w:p w14:paraId="446B8535" w14:textId="77777777" w:rsidR="00F44CAC" w:rsidRDefault="00F44CAC" w:rsidP="00F44CAC">
      <w:pPr>
        <w:pStyle w:val="Styl3"/>
      </w:pPr>
      <w:r>
        <w:t>Usnesení č. 34/2025/ZM:</w:t>
      </w:r>
    </w:p>
    <w:p w14:paraId="6BE22143" w14:textId="77777777" w:rsidR="00F44CAC" w:rsidRDefault="00F44CAC" w:rsidP="00F44CAC">
      <w:pPr>
        <w:jc w:val="both"/>
        <w:rPr>
          <w:rFonts w:cs="Arial"/>
          <w:b/>
        </w:rPr>
      </w:pPr>
      <w:r w:rsidRPr="00F250A8">
        <w:rPr>
          <w:rFonts w:cs="Arial"/>
          <w:b/>
        </w:rPr>
        <w:t>Zastupitelstvo města po projed</w:t>
      </w:r>
      <w:r>
        <w:rPr>
          <w:rFonts w:cs="Arial"/>
          <w:b/>
        </w:rPr>
        <w:t>nání revokuje usnesení ze dne 11. 12. 2024 na znění:</w:t>
      </w:r>
    </w:p>
    <w:p w14:paraId="5D22ED77" w14:textId="77777777" w:rsidR="00F44CAC" w:rsidRDefault="00F44CAC" w:rsidP="00F44CAC">
      <w:pPr>
        <w:pStyle w:val="Styl2"/>
      </w:pPr>
      <w:r>
        <w:t xml:space="preserve">Zastupitelstvo města souhlasí </w:t>
      </w:r>
      <w:r w:rsidRPr="001E2476">
        <w:t xml:space="preserve">s tím, aby </w:t>
      </w:r>
      <w:r>
        <w:t>byla Základní škole a mateřské škole Roudnice nad Labem, Školní 1803, n</w:t>
      </w:r>
      <w:r w:rsidRPr="001E2476">
        <w:t>ově svěřen</w:t>
      </w:r>
      <w:r>
        <w:t>a</w:t>
      </w:r>
      <w:r w:rsidRPr="001E2476">
        <w:t xml:space="preserve"> </w:t>
      </w:r>
      <w:r>
        <w:t xml:space="preserve">nová přístavba ke stávající budově základní školy v účetní </w:t>
      </w:r>
      <w:r w:rsidRPr="00D475B1">
        <w:t>hodnotě 84 651 138,34</w:t>
      </w:r>
      <w:r>
        <w:t xml:space="preserve"> Kč vč. poskytnuté dotace ve výši 27 000 000,00 Kč od Ministerstva pro místní rozvoj a vybavení přístavby – nábytek v účetní hodnotě 4 129 732,42 Kč, školní pomůcky v účetní hodnotě 3 906 568,49 Kč, vybavení ICT v účetní hodnotě 4 417 253,83 Kč a konektivita v účetní hodnotě 2 419 094,92 vč. poskytnuté dotace ve výši 90 % od Ministerstva pro místní rozvoj. Majetek bude předán na základě protokolů o předání a svěření majetku (DHM, DNM, DDHM, DDNM a JDDHM) a předávacího protokolu (majetek bez účetní evidence). Majetek se svěřuje dne 31. 12. 2024 (pro 19, proti 0, zdrželi se hlasování 0, návrh schválen).</w:t>
      </w:r>
    </w:p>
    <w:p w14:paraId="1FFCDE40" w14:textId="77777777" w:rsidR="00F44CAC" w:rsidRDefault="00F44CAC" w:rsidP="00F44CAC">
      <w:pPr>
        <w:pStyle w:val="Styl1"/>
      </w:pPr>
      <w:r>
        <w:t xml:space="preserve">   </w:t>
      </w:r>
    </w:p>
    <w:p w14:paraId="42E705EE" w14:textId="77777777" w:rsidR="00F44CAC" w:rsidRDefault="00F44CAC" w:rsidP="00F44CAC">
      <w:pPr>
        <w:pStyle w:val="Styl3"/>
      </w:pPr>
      <w:r>
        <w:t>7) Odbor sociálních věcí</w:t>
      </w:r>
    </w:p>
    <w:p w14:paraId="33DB5CA5" w14:textId="77777777" w:rsidR="00F44CAC" w:rsidRDefault="00F44CAC" w:rsidP="00F44CAC">
      <w:pPr>
        <w:pStyle w:val="Styl1"/>
      </w:pPr>
      <w:r>
        <w:t xml:space="preserve">       </w:t>
      </w:r>
    </w:p>
    <w:p w14:paraId="017DEFFA" w14:textId="77777777" w:rsidR="00F44CAC" w:rsidRDefault="00F44CAC" w:rsidP="00F44CAC">
      <w:pPr>
        <w:pStyle w:val="Styl3"/>
      </w:pPr>
      <w:r>
        <w:t>a) poskytnutí dotací – podpora sociálních služeb</w:t>
      </w:r>
    </w:p>
    <w:p w14:paraId="576BE89D" w14:textId="77777777" w:rsidR="00F44CAC" w:rsidRDefault="00F44CAC" w:rsidP="00F44CAC">
      <w:pPr>
        <w:pStyle w:val="Styl1"/>
      </w:pPr>
    </w:p>
    <w:p w14:paraId="61C7C1F9" w14:textId="77777777" w:rsidR="00F44CAC" w:rsidRPr="0027423E" w:rsidRDefault="00F44CAC" w:rsidP="00F44CAC">
      <w:pPr>
        <w:pStyle w:val="Styl1"/>
      </w:pPr>
      <w:r>
        <w:t>P. starosta: v</w:t>
      </w:r>
      <w:r w:rsidRPr="0027423E">
        <w:t xml:space="preserve"> rozpočtu města alokováno na dotační program </w:t>
      </w:r>
      <w:r w:rsidRPr="0027423E">
        <w:rPr>
          <w:b/>
          <w:bCs/>
        </w:rPr>
        <w:t xml:space="preserve">„Podpora sociálních služeb 2025“ 3 100 000 Kč. </w:t>
      </w:r>
      <w:r w:rsidRPr="0027423E">
        <w:t>V rámci dotačního programu mohou být podpořeny služby zařazené v Základní síti služeb Ústeckého</w:t>
      </w:r>
      <w:r>
        <w:t xml:space="preserve"> kraje</w:t>
      </w:r>
      <w:r w:rsidRPr="0027423E">
        <w:t xml:space="preserve">.  Odboru sociálních věcí bylo doručeno do dotačního programu celkem 12 žádostí na 26 aktivit projektů v hodnotě </w:t>
      </w:r>
      <w:r w:rsidRPr="0027423E">
        <w:rPr>
          <w:b/>
          <w:bCs/>
        </w:rPr>
        <w:t>5 733 300 Kč.</w:t>
      </w:r>
      <w:r w:rsidRPr="0027423E">
        <w:t xml:space="preserve"> Požadavek na dotace převyšoval alokaci schváleného rozpočtu, proto byly žádosti pokráceny v souladu s redukčními koeficienty schválenými radou města.  V souladu se zákonem č. 128/2000 Sb., ve znění pozdějších předpisů, dle § 85, písm.</w:t>
      </w:r>
      <w:r>
        <w:t xml:space="preserve"> </w:t>
      </w:r>
      <w:r w:rsidRPr="0027423E">
        <w:t xml:space="preserve">c) rada města rozhodla o poskytnutí dotací, u nichž byl požadavek do 250 000 Kč, jednalo se o dotace v celkovém objemu 1 107 000 Kč. </w:t>
      </w:r>
    </w:p>
    <w:p w14:paraId="47696B30" w14:textId="77777777" w:rsidR="00F44CAC" w:rsidRPr="0027423E" w:rsidRDefault="00F44CAC" w:rsidP="00F44CAC">
      <w:pPr>
        <w:pStyle w:val="Styl1"/>
      </w:pPr>
      <w:r w:rsidRPr="0027423E">
        <w:t>Rada města usnesením č. 143/2025 ze dne 26.</w:t>
      </w:r>
      <w:r>
        <w:t xml:space="preserve"> </w:t>
      </w:r>
      <w:r w:rsidRPr="0027423E">
        <w:t>3.</w:t>
      </w:r>
      <w:r>
        <w:t xml:space="preserve"> </w:t>
      </w:r>
      <w:r w:rsidRPr="0027423E">
        <w:t>2025 doporučila zastupitelstvu města schválit dotace, u kterých byl požadavek vyšší než 250 000 Kč dle níže uvedené tabulky</w:t>
      </w:r>
    </w:p>
    <w:p w14:paraId="3241E256" w14:textId="77777777" w:rsidR="00F44CAC" w:rsidRDefault="00F44CAC" w:rsidP="00F44CAC">
      <w:pPr>
        <w:pStyle w:val="Styl1"/>
      </w:pPr>
    </w:p>
    <w:p w14:paraId="2494C52D" w14:textId="77777777" w:rsidR="00F44CAC" w:rsidRDefault="00F44CAC" w:rsidP="00F44CAC">
      <w:pPr>
        <w:pStyle w:val="Styl1"/>
      </w:pPr>
      <w:r>
        <w:t>V rozpravě nikdo nevystoupil.</w:t>
      </w:r>
    </w:p>
    <w:p w14:paraId="7A5D1135" w14:textId="77777777" w:rsidR="00F44CAC" w:rsidRDefault="00F44CAC" w:rsidP="00F44CAC">
      <w:pPr>
        <w:pStyle w:val="Styl1"/>
      </w:pPr>
    </w:p>
    <w:p w14:paraId="5F6A117E" w14:textId="77777777" w:rsidR="00F44CAC" w:rsidRDefault="00F44CAC" w:rsidP="00F44CAC">
      <w:pPr>
        <w:pStyle w:val="Styl1"/>
      </w:pPr>
      <w:r>
        <w:t xml:space="preserve">Hlasování o návrhu usnesení:       </w:t>
      </w:r>
    </w:p>
    <w:p w14:paraId="032DF6B4" w14:textId="77777777" w:rsidR="00F44CAC" w:rsidRDefault="00F44CAC" w:rsidP="00F44CAC">
      <w:pPr>
        <w:pStyle w:val="Styl3"/>
      </w:pPr>
      <w:r>
        <w:t>Usnesení č. 35/2025/ZM:</w:t>
      </w:r>
    </w:p>
    <w:p w14:paraId="155E0866" w14:textId="77777777" w:rsidR="00F44CAC" w:rsidRDefault="00F44CAC" w:rsidP="00F44CAC">
      <w:pPr>
        <w:pStyle w:val="Styl2"/>
      </w:pPr>
      <w:r w:rsidRPr="001B0C60">
        <w:t>Zastupitelstv</w:t>
      </w:r>
      <w:r>
        <w:t>o</w:t>
      </w:r>
      <w:r w:rsidRPr="001B0C60">
        <w:t xml:space="preserve"> města </w:t>
      </w:r>
      <w:r>
        <w:t>rozhodlo</w:t>
      </w:r>
      <w:r w:rsidRPr="001B0C60">
        <w:t xml:space="preserve"> o poskytnutí dotací </w:t>
      </w:r>
      <w:r>
        <w:t xml:space="preserve">a jejich výši </w:t>
      </w:r>
      <w:r w:rsidRPr="001B0C60">
        <w:t>subjekt</w:t>
      </w:r>
      <w:r>
        <w:t>ům uvedeným v tabulce</w:t>
      </w:r>
      <w:r w:rsidRPr="001B0C60">
        <w:t xml:space="preserve"> a uzavření </w:t>
      </w:r>
      <w:r>
        <w:t xml:space="preserve">s nimi </w:t>
      </w:r>
      <w:r w:rsidRPr="001B0C60">
        <w:t>veřejnoprávních smluv (dle vzorové smlouvy)</w:t>
      </w:r>
      <w:r>
        <w:t>.</w:t>
      </w:r>
      <w:r w:rsidRPr="001B0C60">
        <w:t xml:space="preserve"> </w:t>
      </w:r>
    </w:p>
    <w:p w14:paraId="5374DC97" w14:textId="77777777" w:rsidR="00F44CAC" w:rsidRPr="001B0C60" w:rsidRDefault="00F44CAC" w:rsidP="00F44CAC">
      <w:pPr>
        <w:pStyle w:val="Styl2"/>
      </w:pPr>
    </w:p>
    <w:tbl>
      <w:tblPr>
        <w:tblStyle w:val="Mkatabulky"/>
        <w:tblW w:w="8075" w:type="dxa"/>
        <w:tblInd w:w="0" w:type="dxa"/>
        <w:tblLook w:val="04A0" w:firstRow="1" w:lastRow="0" w:firstColumn="1" w:lastColumn="0" w:noHBand="0" w:noVBand="1"/>
      </w:tblPr>
      <w:tblGrid>
        <w:gridCol w:w="2972"/>
        <w:gridCol w:w="3402"/>
        <w:gridCol w:w="1701"/>
      </w:tblGrid>
      <w:tr w:rsidR="00F44CAC" w:rsidRPr="001A1E5B" w14:paraId="15A09ADE" w14:textId="77777777" w:rsidTr="00EC3AC2">
        <w:trPr>
          <w:trHeight w:val="505"/>
        </w:trPr>
        <w:tc>
          <w:tcPr>
            <w:tcW w:w="2972" w:type="dxa"/>
            <w:tcBorders>
              <w:bottom w:val="single" w:sz="4" w:space="0" w:color="auto"/>
            </w:tcBorders>
          </w:tcPr>
          <w:p w14:paraId="453F6BCA" w14:textId="77777777" w:rsidR="00F44CAC" w:rsidRPr="001A1E5B" w:rsidRDefault="00F44CAC" w:rsidP="00EC3AC2">
            <w:pPr>
              <w:rPr>
                <w:rFonts w:cs="Arial"/>
                <w:b/>
                <w:bCs/>
                <w:sz w:val="18"/>
                <w:szCs w:val="18"/>
              </w:rPr>
            </w:pPr>
            <w:r w:rsidRPr="001A1E5B">
              <w:rPr>
                <w:rFonts w:cs="Arial"/>
                <w:b/>
                <w:bCs/>
                <w:sz w:val="18"/>
                <w:szCs w:val="18"/>
              </w:rPr>
              <w:t>Název organizace/IČO</w:t>
            </w:r>
          </w:p>
        </w:tc>
        <w:tc>
          <w:tcPr>
            <w:tcW w:w="3402" w:type="dxa"/>
          </w:tcPr>
          <w:p w14:paraId="2D17038B" w14:textId="77777777" w:rsidR="00F44CAC" w:rsidRPr="001A1E5B" w:rsidRDefault="00F44CAC" w:rsidP="00EC3AC2">
            <w:pPr>
              <w:rPr>
                <w:rFonts w:cs="Arial"/>
                <w:b/>
                <w:bCs/>
                <w:sz w:val="18"/>
                <w:szCs w:val="18"/>
              </w:rPr>
            </w:pPr>
            <w:r w:rsidRPr="001A1E5B">
              <w:rPr>
                <w:rFonts w:cs="Arial"/>
                <w:b/>
                <w:bCs/>
                <w:sz w:val="18"/>
                <w:szCs w:val="18"/>
              </w:rPr>
              <w:t>Název projektu</w:t>
            </w:r>
          </w:p>
        </w:tc>
        <w:tc>
          <w:tcPr>
            <w:tcW w:w="1701" w:type="dxa"/>
          </w:tcPr>
          <w:p w14:paraId="66EFB932" w14:textId="77777777" w:rsidR="00F44CAC" w:rsidRPr="001A1E5B" w:rsidRDefault="00F44CAC" w:rsidP="00EC3AC2">
            <w:pPr>
              <w:jc w:val="right"/>
              <w:rPr>
                <w:rFonts w:cs="Arial"/>
                <w:b/>
                <w:bCs/>
                <w:sz w:val="18"/>
                <w:szCs w:val="18"/>
              </w:rPr>
            </w:pPr>
            <w:r>
              <w:rPr>
                <w:rFonts w:cs="Arial"/>
                <w:b/>
                <w:bCs/>
                <w:sz w:val="18"/>
                <w:szCs w:val="18"/>
              </w:rPr>
              <w:t>D</w:t>
            </w:r>
            <w:r w:rsidRPr="001A1E5B">
              <w:rPr>
                <w:rFonts w:cs="Arial"/>
                <w:b/>
                <w:bCs/>
                <w:sz w:val="18"/>
                <w:szCs w:val="18"/>
              </w:rPr>
              <w:t>otace/Kč</w:t>
            </w:r>
          </w:p>
        </w:tc>
      </w:tr>
      <w:tr w:rsidR="00F44CAC" w14:paraId="63FE76C7" w14:textId="77777777" w:rsidTr="00EC3AC2">
        <w:trPr>
          <w:trHeight w:val="386"/>
        </w:trPr>
        <w:tc>
          <w:tcPr>
            <w:tcW w:w="2972" w:type="dxa"/>
            <w:vMerge w:val="restart"/>
            <w:tcBorders>
              <w:top w:val="single" w:sz="4" w:space="0" w:color="auto"/>
              <w:left w:val="single" w:sz="4" w:space="0" w:color="auto"/>
              <w:right w:val="single" w:sz="4" w:space="0" w:color="auto"/>
            </w:tcBorders>
          </w:tcPr>
          <w:p w14:paraId="4D61F91C" w14:textId="77777777" w:rsidR="00F44CAC" w:rsidRDefault="00F44CAC" w:rsidP="00EC3AC2">
            <w:pPr>
              <w:rPr>
                <w:rFonts w:cs="Arial"/>
                <w:sz w:val="18"/>
                <w:szCs w:val="18"/>
              </w:rPr>
            </w:pPr>
            <w:r w:rsidRPr="003620FC">
              <w:rPr>
                <w:rFonts w:cs="Arial"/>
                <w:sz w:val="18"/>
                <w:szCs w:val="18"/>
              </w:rPr>
              <w:t>Charita Roudnice nad Labem/</w:t>
            </w:r>
            <w:r>
              <w:rPr>
                <w:rFonts w:cs="Arial"/>
                <w:sz w:val="18"/>
                <w:szCs w:val="18"/>
              </w:rPr>
              <w:t xml:space="preserve"> </w:t>
            </w:r>
            <w:r w:rsidRPr="003620FC">
              <w:rPr>
                <w:rFonts w:cs="Arial"/>
                <w:sz w:val="18"/>
                <w:szCs w:val="18"/>
              </w:rPr>
              <w:t>62769111</w:t>
            </w:r>
          </w:p>
        </w:tc>
        <w:tc>
          <w:tcPr>
            <w:tcW w:w="3402" w:type="dxa"/>
            <w:tcBorders>
              <w:left w:val="single" w:sz="4" w:space="0" w:color="auto"/>
            </w:tcBorders>
          </w:tcPr>
          <w:p w14:paraId="429E856F" w14:textId="77777777" w:rsidR="00F44CAC" w:rsidRDefault="00F44CAC" w:rsidP="00EC3AC2">
            <w:pPr>
              <w:rPr>
                <w:rFonts w:cs="Arial"/>
                <w:sz w:val="18"/>
                <w:szCs w:val="18"/>
              </w:rPr>
            </w:pPr>
            <w:r>
              <w:rPr>
                <w:rFonts w:cs="Arial"/>
                <w:sz w:val="18"/>
                <w:szCs w:val="18"/>
              </w:rPr>
              <w:t>NZDM BOTA</w:t>
            </w:r>
          </w:p>
        </w:tc>
        <w:tc>
          <w:tcPr>
            <w:tcW w:w="1701" w:type="dxa"/>
          </w:tcPr>
          <w:p w14:paraId="5671BA21" w14:textId="77777777" w:rsidR="00F44CAC" w:rsidRDefault="00F44CAC" w:rsidP="00EC3AC2">
            <w:pPr>
              <w:jc w:val="right"/>
              <w:rPr>
                <w:rFonts w:cs="Arial"/>
                <w:sz w:val="18"/>
                <w:szCs w:val="18"/>
              </w:rPr>
            </w:pPr>
            <w:r>
              <w:rPr>
                <w:rFonts w:cs="Arial"/>
                <w:sz w:val="18"/>
                <w:szCs w:val="18"/>
              </w:rPr>
              <w:t>196 000</w:t>
            </w:r>
          </w:p>
        </w:tc>
      </w:tr>
      <w:tr w:rsidR="00F44CAC" w14:paraId="3E775AA7" w14:textId="77777777" w:rsidTr="00EC3AC2">
        <w:tc>
          <w:tcPr>
            <w:tcW w:w="2972" w:type="dxa"/>
            <w:vMerge/>
            <w:tcBorders>
              <w:left w:val="single" w:sz="4" w:space="0" w:color="auto"/>
              <w:right w:val="single" w:sz="4" w:space="0" w:color="auto"/>
            </w:tcBorders>
          </w:tcPr>
          <w:p w14:paraId="341F949F" w14:textId="77777777" w:rsidR="00F44CAC" w:rsidRDefault="00F44CAC" w:rsidP="00EC3AC2">
            <w:pPr>
              <w:rPr>
                <w:rFonts w:cs="Arial"/>
                <w:sz w:val="18"/>
                <w:szCs w:val="18"/>
              </w:rPr>
            </w:pPr>
          </w:p>
        </w:tc>
        <w:tc>
          <w:tcPr>
            <w:tcW w:w="3402" w:type="dxa"/>
            <w:tcBorders>
              <w:left w:val="single" w:sz="4" w:space="0" w:color="auto"/>
            </w:tcBorders>
          </w:tcPr>
          <w:p w14:paraId="3A9579EB" w14:textId="77777777" w:rsidR="00F44CAC" w:rsidRDefault="00F44CAC" w:rsidP="00EC3AC2">
            <w:pPr>
              <w:rPr>
                <w:rFonts w:cs="Arial"/>
                <w:sz w:val="18"/>
                <w:szCs w:val="18"/>
              </w:rPr>
            </w:pPr>
            <w:r>
              <w:rPr>
                <w:rFonts w:cs="Arial"/>
                <w:sz w:val="18"/>
                <w:szCs w:val="18"/>
              </w:rPr>
              <w:t>Azylový dům matky s dětmi v Domě sv. Josefa</w:t>
            </w:r>
          </w:p>
        </w:tc>
        <w:tc>
          <w:tcPr>
            <w:tcW w:w="1701" w:type="dxa"/>
          </w:tcPr>
          <w:p w14:paraId="13730444" w14:textId="77777777" w:rsidR="00F44CAC" w:rsidRDefault="00F44CAC" w:rsidP="00EC3AC2">
            <w:pPr>
              <w:jc w:val="right"/>
              <w:rPr>
                <w:rFonts w:cs="Arial"/>
                <w:sz w:val="18"/>
                <w:szCs w:val="18"/>
              </w:rPr>
            </w:pPr>
            <w:r>
              <w:rPr>
                <w:rFonts w:cs="Arial"/>
                <w:sz w:val="18"/>
                <w:szCs w:val="18"/>
              </w:rPr>
              <w:t>417 000</w:t>
            </w:r>
          </w:p>
        </w:tc>
      </w:tr>
      <w:tr w:rsidR="00F44CAC" w14:paraId="6BB9916D" w14:textId="77777777" w:rsidTr="00EC3AC2">
        <w:trPr>
          <w:trHeight w:val="232"/>
        </w:trPr>
        <w:tc>
          <w:tcPr>
            <w:tcW w:w="2972" w:type="dxa"/>
            <w:vMerge w:val="restart"/>
          </w:tcPr>
          <w:p w14:paraId="03DD8A1E" w14:textId="77777777" w:rsidR="00F44CAC" w:rsidRDefault="00F44CAC" w:rsidP="00EC3AC2">
            <w:pPr>
              <w:rPr>
                <w:rFonts w:cs="Arial"/>
                <w:sz w:val="18"/>
                <w:szCs w:val="18"/>
              </w:rPr>
            </w:pPr>
            <w:r w:rsidRPr="003620FC">
              <w:rPr>
                <w:rFonts w:cs="Arial"/>
                <w:sz w:val="18"/>
                <w:szCs w:val="18"/>
              </w:rPr>
              <w:t>NADĚJE/00570931</w:t>
            </w:r>
          </w:p>
        </w:tc>
        <w:tc>
          <w:tcPr>
            <w:tcW w:w="3402" w:type="dxa"/>
          </w:tcPr>
          <w:p w14:paraId="65086562" w14:textId="77777777" w:rsidR="00F44CAC" w:rsidRDefault="00F44CAC" w:rsidP="00EC3AC2">
            <w:pPr>
              <w:rPr>
                <w:rFonts w:cs="Arial"/>
                <w:sz w:val="18"/>
                <w:szCs w:val="18"/>
              </w:rPr>
            </w:pPr>
            <w:r>
              <w:rPr>
                <w:rFonts w:cs="Arial"/>
                <w:sz w:val="18"/>
                <w:szCs w:val="18"/>
              </w:rPr>
              <w:t>Azylový dům</w:t>
            </w:r>
          </w:p>
        </w:tc>
        <w:tc>
          <w:tcPr>
            <w:tcW w:w="1701" w:type="dxa"/>
          </w:tcPr>
          <w:p w14:paraId="0E263B31" w14:textId="77777777" w:rsidR="00F44CAC" w:rsidRDefault="00F44CAC" w:rsidP="00EC3AC2">
            <w:pPr>
              <w:jc w:val="right"/>
              <w:rPr>
                <w:rFonts w:cs="Arial"/>
                <w:sz w:val="18"/>
                <w:szCs w:val="18"/>
              </w:rPr>
            </w:pPr>
            <w:r>
              <w:rPr>
                <w:rFonts w:cs="Arial"/>
                <w:sz w:val="18"/>
                <w:szCs w:val="18"/>
              </w:rPr>
              <w:t>385 000</w:t>
            </w:r>
          </w:p>
        </w:tc>
      </w:tr>
      <w:tr w:rsidR="00F44CAC" w14:paraId="35BE1293" w14:textId="77777777" w:rsidTr="00EC3AC2">
        <w:tc>
          <w:tcPr>
            <w:tcW w:w="2972" w:type="dxa"/>
            <w:vMerge/>
          </w:tcPr>
          <w:p w14:paraId="490CFF81" w14:textId="77777777" w:rsidR="00F44CAC" w:rsidRDefault="00F44CAC" w:rsidP="00EC3AC2">
            <w:pPr>
              <w:rPr>
                <w:rFonts w:cs="Arial"/>
                <w:sz w:val="18"/>
                <w:szCs w:val="18"/>
              </w:rPr>
            </w:pPr>
          </w:p>
        </w:tc>
        <w:tc>
          <w:tcPr>
            <w:tcW w:w="3402" w:type="dxa"/>
          </w:tcPr>
          <w:p w14:paraId="12B2C9EA" w14:textId="77777777" w:rsidR="00F44CAC" w:rsidRDefault="00F44CAC" w:rsidP="00EC3AC2">
            <w:pPr>
              <w:rPr>
                <w:rFonts w:cs="Arial"/>
                <w:sz w:val="18"/>
                <w:szCs w:val="18"/>
              </w:rPr>
            </w:pPr>
            <w:r>
              <w:rPr>
                <w:rFonts w:cs="Arial"/>
                <w:sz w:val="18"/>
                <w:szCs w:val="18"/>
              </w:rPr>
              <w:t>Chráněné bydlení</w:t>
            </w:r>
          </w:p>
        </w:tc>
        <w:tc>
          <w:tcPr>
            <w:tcW w:w="1701" w:type="dxa"/>
          </w:tcPr>
          <w:p w14:paraId="6FF8C582" w14:textId="77777777" w:rsidR="00F44CAC" w:rsidRDefault="00F44CAC" w:rsidP="00EC3AC2">
            <w:pPr>
              <w:jc w:val="right"/>
              <w:rPr>
                <w:rFonts w:cs="Arial"/>
                <w:sz w:val="18"/>
                <w:szCs w:val="18"/>
              </w:rPr>
            </w:pPr>
            <w:r>
              <w:rPr>
                <w:rFonts w:cs="Arial"/>
                <w:sz w:val="18"/>
                <w:szCs w:val="18"/>
              </w:rPr>
              <w:t>186 000</w:t>
            </w:r>
          </w:p>
        </w:tc>
      </w:tr>
      <w:tr w:rsidR="00F44CAC" w14:paraId="2F0E02F7" w14:textId="77777777" w:rsidTr="00EC3AC2">
        <w:tc>
          <w:tcPr>
            <w:tcW w:w="2972" w:type="dxa"/>
          </w:tcPr>
          <w:p w14:paraId="57DB5F1A" w14:textId="77777777" w:rsidR="00F44CAC" w:rsidRDefault="00F44CAC" w:rsidP="00EC3AC2">
            <w:pPr>
              <w:rPr>
                <w:rFonts w:cs="Arial"/>
                <w:sz w:val="18"/>
                <w:szCs w:val="18"/>
              </w:rPr>
            </w:pPr>
            <w:r w:rsidRPr="003620FC">
              <w:rPr>
                <w:rFonts w:cs="Arial"/>
                <w:sz w:val="18"/>
                <w:szCs w:val="18"/>
              </w:rPr>
              <w:t>Diakonie ČCE – středisko v Krabčicích/41328523</w:t>
            </w:r>
          </w:p>
        </w:tc>
        <w:tc>
          <w:tcPr>
            <w:tcW w:w="3402" w:type="dxa"/>
          </w:tcPr>
          <w:p w14:paraId="15DC5026" w14:textId="77777777" w:rsidR="00F44CAC" w:rsidRDefault="00F44CAC" w:rsidP="00EC3AC2">
            <w:pPr>
              <w:rPr>
                <w:rFonts w:cs="Arial"/>
                <w:sz w:val="18"/>
                <w:szCs w:val="18"/>
              </w:rPr>
            </w:pPr>
            <w:r w:rsidRPr="003620FC">
              <w:rPr>
                <w:rFonts w:cs="Arial"/>
                <w:sz w:val="18"/>
                <w:szCs w:val="18"/>
              </w:rPr>
              <w:t>Podpora sociálních služeb pro rok 2024 D</w:t>
            </w:r>
            <w:r>
              <w:rPr>
                <w:rFonts w:cs="Arial"/>
                <w:sz w:val="18"/>
                <w:szCs w:val="18"/>
              </w:rPr>
              <w:t>ZR</w:t>
            </w:r>
          </w:p>
        </w:tc>
        <w:tc>
          <w:tcPr>
            <w:tcW w:w="1701" w:type="dxa"/>
          </w:tcPr>
          <w:p w14:paraId="3FFB8444" w14:textId="77777777" w:rsidR="00F44CAC" w:rsidRDefault="00F44CAC" w:rsidP="00EC3AC2">
            <w:pPr>
              <w:jc w:val="right"/>
              <w:rPr>
                <w:rFonts w:cs="Arial"/>
                <w:sz w:val="18"/>
                <w:szCs w:val="18"/>
              </w:rPr>
            </w:pPr>
            <w:r>
              <w:rPr>
                <w:rFonts w:cs="Arial"/>
                <w:sz w:val="18"/>
                <w:szCs w:val="18"/>
              </w:rPr>
              <w:t>282 000</w:t>
            </w:r>
          </w:p>
        </w:tc>
      </w:tr>
      <w:tr w:rsidR="00F44CAC" w14:paraId="521CADF3" w14:textId="77777777" w:rsidTr="00EC3AC2">
        <w:tc>
          <w:tcPr>
            <w:tcW w:w="2972" w:type="dxa"/>
          </w:tcPr>
          <w:p w14:paraId="4794848A" w14:textId="77777777" w:rsidR="00F44CAC" w:rsidRDefault="00F44CAC" w:rsidP="00EC3AC2">
            <w:pPr>
              <w:rPr>
                <w:rFonts w:cs="Arial"/>
                <w:sz w:val="18"/>
                <w:szCs w:val="18"/>
              </w:rPr>
            </w:pPr>
            <w:r w:rsidRPr="003620FC">
              <w:rPr>
                <w:rFonts w:cs="Arial"/>
                <w:sz w:val="18"/>
                <w:szCs w:val="18"/>
              </w:rPr>
              <w:t>Nemocnice Roudnice nad Labem s.r.o./25443801</w:t>
            </w:r>
          </w:p>
        </w:tc>
        <w:tc>
          <w:tcPr>
            <w:tcW w:w="3402" w:type="dxa"/>
          </w:tcPr>
          <w:p w14:paraId="27AD6E90" w14:textId="77777777" w:rsidR="00F44CAC" w:rsidRDefault="00F44CAC" w:rsidP="00EC3AC2">
            <w:pPr>
              <w:rPr>
                <w:rFonts w:cs="Arial"/>
                <w:sz w:val="18"/>
                <w:szCs w:val="18"/>
              </w:rPr>
            </w:pPr>
            <w:r>
              <w:rPr>
                <w:rFonts w:cs="Arial"/>
                <w:sz w:val="18"/>
                <w:szCs w:val="18"/>
              </w:rPr>
              <w:t>Pečovatelská služba</w:t>
            </w:r>
          </w:p>
        </w:tc>
        <w:tc>
          <w:tcPr>
            <w:tcW w:w="1701" w:type="dxa"/>
          </w:tcPr>
          <w:p w14:paraId="43774847" w14:textId="77777777" w:rsidR="00F44CAC" w:rsidRDefault="00F44CAC" w:rsidP="00EC3AC2">
            <w:pPr>
              <w:jc w:val="right"/>
              <w:rPr>
                <w:rFonts w:cs="Arial"/>
                <w:sz w:val="18"/>
                <w:szCs w:val="18"/>
              </w:rPr>
            </w:pPr>
            <w:r>
              <w:rPr>
                <w:rFonts w:cs="Arial"/>
                <w:sz w:val="18"/>
                <w:szCs w:val="18"/>
              </w:rPr>
              <w:t>169 000</w:t>
            </w:r>
          </w:p>
        </w:tc>
      </w:tr>
      <w:tr w:rsidR="00F44CAC" w14:paraId="455917EB" w14:textId="77777777" w:rsidTr="00EC3AC2">
        <w:tc>
          <w:tcPr>
            <w:tcW w:w="2972" w:type="dxa"/>
          </w:tcPr>
          <w:p w14:paraId="314A1B2B" w14:textId="77777777" w:rsidR="00F44CAC" w:rsidRDefault="00F44CAC" w:rsidP="00EC3AC2">
            <w:pPr>
              <w:rPr>
                <w:rFonts w:cs="Arial"/>
                <w:sz w:val="18"/>
                <w:szCs w:val="18"/>
              </w:rPr>
            </w:pPr>
            <w:r>
              <w:rPr>
                <w:rFonts w:cs="Arial"/>
                <w:sz w:val="18"/>
                <w:szCs w:val="18"/>
              </w:rPr>
              <w:t>OPORA/63154935</w:t>
            </w:r>
          </w:p>
        </w:tc>
        <w:tc>
          <w:tcPr>
            <w:tcW w:w="3402" w:type="dxa"/>
          </w:tcPr>
          <w:p w14:paraId="03011CF0" w14:textId="77777777" w:rsidR="00F44CAC" w:rsidRDefault="00F44CAC" w:rsidP="00EC3AC2">
            <w:pPr>
              <w:rPr>
                <w:rFonts w:cs="Arial"/>
                <w:sz w:val="18"/>
                <w:szCs w:val="18"/>
              </w:rPr>
            </w:pPr>
            <w:r>
              <w:rPr>
                <w:rFonts w:cs="Arial"/>
                <w:sz w:val="18"/>
                <w:szCs w:val="18"/>
              </w:rPr>
              <w:t>Pečovatelská služba OPORA</w:t>
            </w:r>
          </w:p>
        </w:tc>
        <w:tc>
          <w:tcPr>
            <w:tcW w:w="1701" w:type="dxa"/>
          </w:tcPr>
          <w:p w14:paraId="5CBFCE45" w14:textId="77777777" w:rsidR="00F44CAC" w:rsidRDefault="00F44CAC" w:rsidP="00EC3AC2">
            <w:pPr>
              <w:jc w:val="right"/>
              <w:rPr>
                <w:rFonts w:cs="Arial"/>
                <w:sz w:val="18"/>
                <w:szCs w:val="18"/>
              </w:rPr>
            </w:pPr>
            <w:r>
              <w:rPr>
                <w:rFonts w:cs="Arial"/>
                <w:sz w:val="18"/>
                <w:szCs w:val="18"/>
              </w:rPr>
              <w:t>358 000</w:t>
            </w:r>
          </w:p>
        </w:tc>
      </w:tr>
      <w:tr w:rsidR="00F44CAC" w14:paraId="75ED7143" w14:textId="77777777" w:rsidTr="00EC3AC2">
        <w:tc>
          <w:tcPr>
            <w:tcW w:w="2972" w:type="dxa"/>
          </w:tcPr>
          <w:p w14:paraId="05F75D9A" w14:textId="77777777" w:rsidR="00F44CAC" w:rsidRPr="001A1E5B" w:rsidRDefault="00F44CAC" w:rsidP="00EC3AC2">
            <w:pPr>
              <w:rPr>
                <w:rFonts w:cs="Arial"/>
                <w:b/>
                <w:bCs/>
                <w:sz w:val="18"/>
                <w:szCs w:val="18"/>
              </w:rPr>
            </w:pPr>
            <w:r w:rsidRPr="001A1E5B">
              <w:rPr>
                <w:rFonts w:cs="Arial"/>
                <w:b/>
                <w:bCs/>
                <w:sz w:val="18"/>
                <w:szCs w:val="18"/>
              </w:rPr>
              <w:t>celkem</w:t>
            </w:r>
          </w:p>
        </w:tc>
        <w:tc>
          <w:tcPr>
            <w:tcW w:w="3402" w:type="dxa"/>
          </w:tcPr>
          <w:p w14:paraId="7DCE9E81" w14:textId="77777777" w:rsidR="00F44CAC" w:rsidRDefault="00F44CAC" w:rsidP="00EC3AC2">
            <w:pPr>
              <w:rPr>
                <w:rFonts w:cs="Arial"/>
                <w:sz w:val="18"/>
                <w:szCs w:val="18"/>
              </w:rPr>
            </w:pPr>
          </w:p>
        </w:tc>
        <w:tc>
          <w:tcPr>
            <w:tcW w:w="1701" w:type="dxa"/>
          </w:tcPr>
          <w:p w14:paraId="7AA3B897" w14:textId="77777777" w:rsidR="00F44CAC" w:rsidRPr="009859EF" w:rsidRDefault="00F44CAC" w:rsidP="00EC3AC2">
            <w:pPr>
              <w:jc w:val="right"/>
              <w:rPr>
                <w:rFonts w:cs="Arial"/>
                <w:b/>
                <w:bCs/>
                <w:sz w:val="18"/>
                <w:szCs w:val="18"/>
              </w:rPr>
            </w:pPr>
            <w:r>
              <w:rPr>
                <w:rFonts w:cs="Arial"/>
                <w:b/>
                <w:bCs/>
                <w:sz w:val="18"/>
                <w:szCs w:val="18"/>
              </w:rPr>
              <w:t>1 993 000</w:t>
            </w:r>
          </w:p>
        </w:tc>
      </w:tr>
    </w:tbl>
    <w:p w14:paraId="311F13A6" w14:textId="77777777" w:rsidR="00F44CAC" w:rsidRDefault="00F44CAC" w:rsidP="00F44CAC">
      <w:pPr>
        <w:pStyle w:val="Styl3"/>
      </w:pPr>
    </w:p>
    <w:p w14:paraId="104187F9" w14:textId="77777777" w:rsidR="00F44CAC" w:rsidRDefault="00F44CAC" w:rsidP="00F44CAC">
      <w:pPr>
        <w:pStyle w:val="Styl2"/>
      </w:pPr>
      <w:r>
        <w:t>- pro 19, proti 0, zdrželi se hlasování 0, návrh schválen.</w:t>
      </w:r>
    </w:p>
    <w:p w14:paraId="3D0A0591" w14:textId="77777777" w:rsidR="00F44CAC" w:rsidRDefault="00F44CAC" w:rsidP="00F44CAC">
      <w:pPr>
        <w:pStyle w:val="Styl2"/>
      </w:pPr>
    </w:p>
    <w:p w14:paraId="448468A9" w14:textId="77777777" w:rsidR="00F44CAC" w:rsidRDefault="00F44CAC" w:rsidP="00F44CAC">
      <w:pPr>
        <w:pStyle w:val="Styl3"/>
      </w:pPr>
      <w:r>
        <w:t>b) žádost Ústeckého kraje – lékařská pohotovost</w:t>
      </w:r>
    </w:p>
    <w:p w14:paraId="26B00532" w14:textId="77777777" w:rsidR="00F44CAC" w:rsidRDefault="00F44CAC" w:rsidP="00F44CAC">
      <w:pPr>
        <w:pStyle w:val="Styl2"/>
      </w:pPr>
    </w:p>
    <w:p w14:paraId="49C414EC" w14:textId="77777777" w:rsidR="00F44CAC" w:rsidRPr="0027423E" w:rsidRDefault="00F44CAC" w:rsidP="00F44CAC">
      <w:pPr>
        <w:pStyle w:val="Styl1"/>
      </w:pPr>
      <w:r>
        <w:t xml:space="preserve">P. starosta: </w:t>
      </w:r>
      <w:r w:rsidRPr="0027423E">
        <w:t xml:space="preserve">Ústecký kraj žádá jako každoročně Město Roudnice nad Labem o poskytnutí dotace 1 185 000 Kč na zajištění financování ordinace lékařské pohotovostní služby v oboru všeobecné praktické lékařství spádové oblasti ORP Roudnice n. L. na období od 1. 1. do 31. 12. 2025. </w:t>
      </w:r>
    </w:p>
    <w:p w14:paraId="02637FB3" w14:textId="77777777" w:rsidR="00F44CAC" w:rsidRPr="0027423E" w:rsidRDefault="00F44CAC" w:rsidP="00F44CAC">
      <w:pPr>
        <w:pStyle w:val="Styl1"/>
      </w:pPr>
      <w:r w:rsidRPr="0027423E">
        <w:t>Provozovatelem pohotovostní ordinace je pro Ústecký kraj společnost Nemocnice Roudnice nad Labem s.r.o.</w:t>
      </w:r>
    </w:p>
    <w:p w14:paraId="3E26A0F6" w14:textId="77777777" w:rsidR="00F44CAC" w:rsidRPr="0027423E" w:rsidRDefault="00F44CAC" w:rsidP="00F44CAC">
      <w:pPr>
        <w:pStyle w:val="Styl1"/>
      </w:pPr>
      <w:r w:rsidRPr="0027423E">
        <w:lastRenderedPageBreak/>
        <w:t>Smlouvu o zabezpečení provozu lékařské pohotovostní služby pro dospělé uzavírá s nemocnicí přímo Ústecký kraj, město se na jejím zajištění bude podílet finančně.</w:t>
      </w:r>
    </w:p>
    <w:p w14:paraId="6AF9DA47" w14:textId="77777777" w:rsidR="00F44CAC" w:rsidRPr="0027423E" w:rsidRDefault="00F44CAC" w:rsidP="00F44CAC">
      <w:pPr>
        <w:pStyle w:val="Styl1"/>
      </w:pPr>
      <w:r w:rsidRPr="0027423E">
        <w:t xml:space="preserve">RM doporučila ZM usnesením č. 111/2025 ze dne 12. 3. </w:t>
      </w:r>
      <w:proofErr w:type="gramStart"/>
      <w:r w:rsidRPr="0027423E">
        <w:t>2025  poskytnout</w:t>
      </w:r>
      <w:proofErr w:type="gramEnd"/>
      <w:r w:rsidRPr="0027423E">
        <w:t xml:space="preserve"> Ústeckému kraji dotaci na lékařskou pohotovost ve výši 1 185 000 Kč. Finanční prostředky na dotaci jsou v rozpočtu OSV.</w:t>
      </w:r>
    </w:p>
    <w:p w14:paraId="0E37CFA1" w14:textId="77777777" w:rsidR="00F44CAC" w:rsidRDefault="00F44CAC" w:rsidP="00F44CAC">
      <w:pPr>
        <w:pStyle w:val="Styl1"/>
      </w:pPr>
    </w:p>
    <w:p w14:paraId="0E251474" w14:textId="77777777" w:rsidR="00F44CAC" w:rsidRDefault="00F44CAC" w:rsidP="00F44CAC">
      <w:pPr>
        <w:pStyle w:val="Styl1"/>
      </w:pPr>
      <w:r>
        <w:t>V rozpravě nikdo nevystoupil.</w:t>
      </w:r>
    </w:p>
    <w:p w14:paraId="3F8E6C20" w14:textId="77777777" w:rsidR="00F44CAC" w:rsidRDefault="00F44CAC" w:rsidP="00F44CAC">
      <w:pPr>
        <w:pStyle w:val="Styl1"/>
      </w:pPr>
    </w:p>
    <w:p w14:paraId="55D6D420" w14:textId="77777777" w:rsidR="00F44CAC" w:rsidRDefault="00F44CAC" w:rsidP="00F44CAC">
      <w:pPr>
        <w:pStyle w:val="Styl1"/>
      </w:pPr>
      <w:r>
        <w:t>Hlasování o návrhu usnesení:</w:t>
      </w:r>
    </w:p>
    <w:p w14:paraId="2D94BAEC" w14:textId="77777777" w:rsidR="00F44CAC" w:rsidRDefault="00F44CAC" w:rsidP="00F44CAC">
      <w:pPr>
        <w:pStyle w:val="Styl3"/>
      </w:pPr>
      <w:r>
        <w:t>Usnesení č. 36/2025/ZM:</w:t>
      </w:r>
    </w:p>
    <w:p w14:paraId="3DD3CDC5" w14:textId="77777777" w:rsidR="00F44CAC" w:rsidRDefault="00F44CAC" w:rsidP="00F44CAC">
      <w:pPr>
        <w:pStyle w:val="Styl2"/>
      </w:pPr>
      <w:r>
        <w:t>Zastupitelstvo města rozhodlo o poskytnutí</w:t>
      </w:r>
      <w:r w:rsidRPr="003A11CB">
        <w:t xml:space="preserve"> dotace od Města Roudnice nad Labem ve výši 1 185 000 Kč Ústeckému kraji na zajištění financování </w:t>
      </w:r>
      <w:r>
        <w:t>lékařské pohotovostní služby pro dospělé v ORP Roudnice nad Labem</w:t>
      </w:r>
      <w:r w:rsidRPr="003A11CB">
        <w:t xml:space="preserve"> v roce 202</w:t>
      </w:r>
      <w:r>
        <w:t>5</w:t>
      </w:r>
      <w:r w:rsidRPr="003A11CB">
        <w:t xml:space="preserve"> </w:t>
      </w:r>
      <w:r>
        <w:t>a uzavření</w:t>
      </w:r>
      <w:r w:rsidRPr="003A11CB">
        <w:t xml:space="preserve"> smlouv</w:t>
      </w:r>
      <w:r>
        <w:t>y</w:t>
      </w:r>
      <w:r w:rsidRPr="003A11CB">
        <w:t xml:space="preserve"> o dotaci dle předloženého návrhu. Finanční prostředky na dotaci</w:t>
      </w:r>
      <w:r>
        <w:t xml:space="preserve"> jsou alokovány v rozpočtu OSV (pro 19, proti 0, zdrželi se hlasování 0, návrh schválen).</w:t>
      </w:r>
    </w:p>
    <w:p w14:paraId="4F77650A" w14:textId="6BF26977" w:rsidR="00F44CAC" w:rsidRDefault="00F44CAC" w:rsidP="00F44CAC">
      <w:pPr>
        <w:pStyle w:val="Styl1"/>
      </w:pPr>
      <w:r>
        <w:t xml:space="preserve">   </w:t>
      </w:r>
    </w:p>
    <w:p w14:paraId="326C1E67" w14:textId="77777777" w:rsidR="00F44CAC" w:rsidRDefault="00F44CAC" w:rsidP="00F44CAC">
      <w:pPr>
        <w:pStyle w:val="Styl3"/>
      </w:pPr>
      <w:r>
        <w:t>8) Stavební úřad</w:t>
      </w:r>
    </w:p>
    <w:p w14:paraId="78D7333A" w14:textId="77777777" w:rsidR="00F44CAC" w:rsidRDefault="00F44CAC" w:rsidP="00F44CAC">
      <w:pPr>
        <w:pStyle w:val="Styl1"/>
      </w:pPr>
      <w:r>
        <w:t xml:space="preserve">        </w:t>
      </w:r>
    </w:p>
    <w:p w14:paraId="72D521CB" w14:textId="77777777" w:rsidR="00F44CAC" w:rsidRDefault="00F44CAC" w:rsidP="00F44CAC">
      <w:pPr>
        <w:pStyle w:val="Styl3"/>
      </w:pPr>
      <w:r>
        <w:t>a) rozdělení příspěvku MK ČR na památkově chráněné objekty v městské památkové zóně</w:t>
      </w:r>
    </w:p>
    <w:p w14:paraId="757E4DF9" w14:textId="77777777" w:rsidR="00F44CAC" w:rsidRDefault="00F44CAC" w:rsidP="00F44CAC">
      <w:pPr>
        <w:pStyle w:val="Styl2"/>
      </w:pPr>
    </w:p>
    <w:p w14:paraId="09823296" w14:textId="77777777" w:rsidR="00F44CAC" w:rsidRPr="00C77542" w:rsidRDefault="00F44CAC" w:rsidP="00F44CAC">
      <w:pPr>
        <w:pStyle w:val="Styl1"/>
      </w:pPr>
      <w:r>
        <w:t>P. starosta: o</w:t>
      </w:r>
      <w:r w:rsidRPr="00C77542">
        <w:t>bsahem tohoto předkládaného materiálu je rozdělení finančního příspěvku, poskytnutého Ministerstvem kultury České republiky na památkově chráněné objekty na území Městské památkové zóny Roudnice nad Labem pro rok 2025.</w:t>
      </w:r>
    </w:p>
    <w:p w14:paraId="62DB51F9" w14:textId="77777777" w:rsidR="00F44CAC" w:rsidRPr="00C77542" w:rsidRDefault="00F44CAC" w:rsidP="00F44CAC">
      <w:pPr>
        <w:pStyle w:val="Styl1"/>
      </w:pPr>
      <w:r w:rsidRPr="00C77542">
        <w:t>V letošním roce byly podány dvě žádosti do programu regenerace:</w:t>
      </w:r>
    </w:p>
    <w:p w14:paraId="12E4A11D" w14:textId="77777777" w:rsidR="00F44CAC" w:rsidRPr="00C77542" w:rsidRDefault="00F44CAC" w:rsidP="00F44CAC">
      <w:pPr>
        <w:pStyle w:val="Odstavecseseznamem"/>
        <w:numPr>
          <w:ilvl w:val="0"/>
          <w:numId w:val="1"/>
        </w:numPr>
        <w:spacing w:before="120" w:after="0" w:line="240" w:lineRule="auto"/>
        <w:jc w:val="both"/>
        <w:rPr>
          <w:rFonts w:cs="Arial"/>
          <w:szCs w:val="20"/>
        </w:rPr>
      </w:pPr>
      <w:r w:rsidRPr="00C77542">
        <w:rPr>
          <w:rFonts w:cs="Arial"/>
          <w:szCs w:val="20"/>
        </w:rPr>
        <w:t xml:space="preserve">Měšťanský dům, Husovo náměstí č. p. 54, </w:t>
      </w:r>
      <w:proofErr w:type="spellStart"/>
      <w:r w:rsidRPr="00C77542">
        <w:rPr>
          <w:rFonts w:cs="Arial"/>
          <w:szCs w:val="20"/>
        </w:rPr>
        <w:t>parc</w:t>
      </w:r>
      <w:proofErr w:type="spellEnd"/>
      <w:r w:rsidRPr="00C77542">
        <w:rPr>
          <w:rFonts w:cs="Arial"/>
          <w:szCs w:val="20"/>
        </w:rPr>
        <w:t xml:space="preserve">. č. 179 – II. </w:t>
      </w:r>
      <w:proofErr w:type="gramStart"/>
      <w:r w:rsidRPr="00C77542">
        <w:rPr>
          <w:rFonts w:cs="Arial"/>
          <w:szCs w:val="20"/>
        </w:rPr>
        <w:t>Etapa - Obnova</w:t>
      </w:r>
      <w:proofErr w:type="gramEnd"/>
      <w:r w:rsidRPr="00C77542">
        <w:rPr>
          <w:rFonts w:cs="Arial"/>
          <w:szCs w:val="20"/>
        </w:rPr>
        <w:t xml:space="preserve"> krovu, výměna střešní krytiny, výměna schodiště.</w:t>
      </w:r>
    </w:p>
    <w:p w14:paraId="68059F56" w14:textId="77777777" w:rsidR="00F44CAC" w:rsidRPr="00C77542" w:rsidRDefault="00F44CAC" w:rsidP="00F44CAC">
      <w:pPr>
        <w:pStyle w:val="Odstavecseseznamem"/>
        <w:numPr>
          <w:ilvl w:val="0"/>
          <w:numId w:val="1"/>
        </w:numPr>
        <w:spacing w:before="120" w:after="0" w:line="240" w:lineRule="auto"/>
        <w:jc w:val="both"/>
        <w:rPr>
          <w:rFonts w:cs="Arial"/>
          <w:szCs w:val="20"/>
        </w:rPr>
      </w:pPr>
      <w:r w:rsidRPr="00C77542">
        <w:rPr>
          <w:rFonts w:cs="Arial"/>
          <w:szCs w:val="20"/>
        </w:rPr>
        <w:t xml:space="preserve">Činžovní dům, Arnoštova č. p. 97, </w:t>
      </w:r>
      <w:proofErr w:type="spellStart"/>
      <w:r w:rsidRPr="00C77542">
        <w:rPr>
          <w:rFonts w:cs="Arial"/>
          <w:szCs w:val="20"/>
        </w:rPr>
        <w:t>parc</w:t>
      </w:r>
      <w:proofErr w:type="spellEnd"/>
      <w:r w:rsidRPr="00C77542">
        <w:rPr>
          <w:rFonts w:cs="Arial"/>
          <w:szCs w:val="20"/>
        </w:rPr>
        <w:t>. č. 134 – Výměna střešní krytiny, oprava komínů.</w:t>
      </w:r>
    </w:p>
    <w:p w14:paraId="3ABEA339" w14:textId="77777777" w:rsidR="00F44CAC" w:rsidRDefault="00F44CAC" w:rsidP="00F44CAC">
      <w:pPr>
        <w:pStyle w:val="Styl1"/>
      </w:pPr>
    </w:p>
    <w:p w14:paraId="3E889AA6" w14:textId="77777777" w:rsidR="00F44CAC" w:rsidRPr="00C77542" w:rsidRDefault="00F44CAC" w:rsidP="00F44CAC">
      <w:pPr>
        <w:pStyle w:val="Styl1"/>
      </w:pPr>
      <w:r w:rsidRPr="00C77542">
        <w:t xml:space="preserve">Celkové financování těchto památek je navrženo dle tabulky v předloženém materiálu. </w:t>
      </w:r>
    </w:p>
    <w:p w14:paraId="19A19D16" w14:textId="77777777" w:rsidR="00F44CAC" w:rsidRDefault="00F44CAC" w:rsidP="00F44CAC">
      <w:pPr>
        <w:pStyle w:val="Styl1"/>
      </w:pPr>
    </w:p>
    <w:p w14:paraId="6814131B" w14:textId="77777777" w:rsidR="00F44CAC" w:rsidRDefault="00F44CAC" w:rsidP="00F44CAC">
      <w:pPr>
        <w:pStyle w:val="Styl1"/>
      </w:pPr>
      <w:r>
        <w:t>V rozpravě nikdo nevystoupil.</w:t>
      </w:r>
    </w:p>
    <w:p w14:paraId="652DE2E6" w14:textId="77777777" w:rsidR="00F44CAC" w:rsidRDefault="00F44CAC" w:rsidP="00F44CAC">
      <w:pPr>
        <w:pStyle w:val="Styl1"/>
      </w:pPr>
      <w:r>
        <w:t xml:space="preserve">   </w:t>
      </w:r>
    </w:p>
    <w:p w14:paraId="2C668791" w14:textId="77777777" w:rsidR="00F44CAC" w:rsidRDefault="00F44CAC" w:rsidP="00F44CAC">
      <w:pPr>
        <w:pStyle w:val="Styl1"/>
      </w:pPr>
      <w:r>
        <w:t>Hlasování o návrhu usnesení:</w:t>
      </w:r>
    </w:p>
    <w:p w14:paraId="746BA2BC" w14:textId="77777777" w:rsidR="00F44CAC" w:rsidRDefault="00F44CAC" w:rsidP="00F44CAC">
      <w:pPr>
        <w:pStyle w:val="Styl3"/>
      </w:pPr>
      <w:r>
        <w:t>Usnesení č. 37/2025/ZM:</w:t>
      </w:r>
    </w:p>
    <w:p w14:paraId="604EF710" w14:textId="77777777" w:rsidR="00F44CAC" w:rsidRDefault="00F44CAC" w:rsidP="00F44CAC">
      <w:pPr>
        <w:pStyle w:val="Styl2"/>
      </w:pPr>
      <w:r>
        <w:t xml:space="preserve">Zastupitelstvo města schvaluje rozdělení finančních příspěvků Ministerstva kultury České republiky v celkové výši dle uvedené tabulky s tím, že zároveň rozhodne o poskytnutí dotace vlastníkům vybraných památek.                 </w:t>
      </w:r>
    </w:p>
    <w:p w14:paraId="506908E3" w14:textId="77777777" w:rsidR="00F44CAC" w:rsidRDefault="00F44CAC" w:rsidP="00F44CAC">
      <w:pPr>
        <w:pStyle w:val="Styl3"/>
      </w:pPr>
    </w:p>
    <w:tbl>
      <w:tblPr>
        <w:tblW w:w="89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661"/>
        <w:gridCol w:w="1020"/>
        <w:gridCol w:w="1163"/>
        <w:gridCol w:w="901"/>
        <w:gridCol w:w="1058"/>
      </w:tblGrid>
      <w:tr w:rsidR="00F44CAC" w14:paraId="20089D7F" w14:textId="77777777" w:rsidTr="00EC3AC2">
        <w:tc>
          <w:tcPr>
            <w:tcW w:w="2126" w:type="dxa"/>
            <w:shd w:val="clear" w:color="auto" w:fill="auto"/>
          </w:tcPr>
          <w:p w14:paraId="6886D1C4" w14:textId="77777777" w:rsidR="00F44CAC" w:rsidRDefault="00F44CAC" w:rsidP="00EC3AC2">
            <w:r>
              <w:t xml:space="preserve">Objekt </w:t>
            </w:r>
          </w:p>
        </w:tc>
        <w:tc>
          <w:tcPr>
            <w:tcW w:w="2661" w:type="dxa"/>
            <w:shd w:val="clear" w:color="auto" w:fill="auto"/>
          </w:tcPr>
          <w:p w14:paraId="172A3C39" w14:textId="77777777" w:rsidR="00F44CAC" w:rsidRDefault="00F44CAC" w:rsidP="00EC3AC2">
            <w:r>
              <w:t xml:space="preserve"> Práce </w:t>
            </w:r>
          </w:p>
        </w:tc>
        <w:tc>
          <w:tcPr>
            <w:tcW w:w="1016" w:type="dxa"/>
            <w:shd w:val="clear" w:color="auto" w:fill="auto"/>
          </w:tcPr>
          <w:p w14:paraId="4A551F63" w14:textId="77777777" w:rsidR="00F44CAC" w:rsidRDefault="00F44CAC" w:rsidP="00EC3AC2">
            <w:r>
              <w:t>Celková cena (Kč)</w:t>
            </w:r>
          </w:p>
        </w:tc>
        <w:tc>
          <w:tcPr>
            <w:tcW w:w="0" w:type="auto"/>
            <w:shd w:val="clear" w:color="auto" w:fill="auto"/>
          </w:tcPr>
          <w:p w14:paraId="3EA1FA26" w14:textId="77777777" w:rsidR="00F44CAC" w:rsidRDefault="00F44CAC" w:rsidP="00EC3AC2">
            <w:r>
              <w:t>Příspěvek MKČR (Kč)</w:t>
            </w:r>
          </w:p>
        </w:tc>
        <w:tc>
          <w:tcPr>
            <w:tcW w:w="0" w:type="auto"/>
            <w:shd w:val="clear" w:color="auto" w:fill="auto"/>
          </w:tcPr>
          <w:p w14:paraId="67064DD5" w14:textId="77777777" w:rsidR="00F44CAC" w:rsidRDefault="00F44CAC" w:rsidP="00EC3AC2">
            <w:r>
              <w:t>Podíl města 10 % (Kč)</w:t>
            </w:r>
          </w:p>
        </w:tc>
        <w:tc>
          <w:tcPr>
            <w:tcW w:w="0" w:type="auto"/>
            <w:shd w:val="clear" w:color="auto" w:fill="auto"/>
          </w:tcPr>
          <w:p w14:paraId="77E4CFE6" w14:textId="77777777" w:rsidR="00F44CAC" w:rsidRDefault="00F44CAC" w:rsidP="00EC3AC2">
            <w:r>
              <w:t xml:space="preserve"> Podíl vlastníka (Kč)</w:t>
            </w:r>
          </w:p>
        </w:tc>
      </w:tr>
      <w:tr w:rsidR="00F44CAC" w14:paraId="2AAAFE3E" w14:textId="77777777" w:rsidTr="00EC3AC2">
        <w:trPr>
          <w:trHeight w:val="1290"/>
        </w:trPr>
        <w:tc>
          <w:tcPr>
            <w:tcW w:w="2126" w:type="dxa"/>
            <w:shd w:val="clear" w:color="auto" w:fill="auto"/>
            <w:vAlign w:val="center"/>
          </w:tcPr>
          <w:p w14:paraId="058EDD31" w14:textId="77777777" w:rsidR="00F44CAC" w:rsidRDefault="00F44CAC" w:rsidP="00EC3AC2">
            <w:r>
              <w:t xml:space="preserve">Městský dům, Husovo náměstí č. p. 54, </w:t>
            </w:r>
            <w:proofErr w:type="spellStart"/>
            <w:r>
              <w:t>parc</w:t>
            </w:r>
            <w:proofErr w:type="spellEnd"/>
            <w:r>
              <w:t>. č. 179</w:t>
            </w:r>
          </w:p>
        </w:tc>
        <w:tc>
          <w:tcPr>
            <w:tcW w:w="2661" w:type="dxa"/>
            <w:shd w:val="clear" w:color="auto" w:fill="auto"/>
            <w:vAlign w:val="center"/>
          </w:tcPr>
          <w:p w14:paraId="54C8624A" w14:textId="77777777" w:rsidR="00F44CAC" w:rsidRDefault="00F44CAC" w:rsidP="00EC3AC2">
            <w:r>
              <w:t xml:space="preserve">II. </w:t>
            </w:r>
            <w:proofErr w:type="gramStart"/>
            <w:r>
              <w:t>etapa - Obnova</w:t>
            </w:r>
            <w:proofErr w:type="gramEnd"/>
            <w:r>
              <w:t xml:space="preserve"> krovu, výměna střešní krytiny, výměna schodiště.</w:t>
            </w:r>
          </w:p>
        </w:tc>
        <w:tc>
          <w:tcPr>
            <w:tcW w:w="1020" w:type="dxa"/>
            <w:shd w:val="clear" w:color="auto" w:fill="auto"/>
            <w:vAlign w:val="center"/>
          </w:tcPr>
          <w:p w14:paraId="266F8148" w14:textId="77777777" w:rsidR="00F44CAC" w:rsidRDefault="00F44CAC" w:rsidP="00EC3AC2">
            <w:r>
              <w:t>640.000</w:t>
            </w:r>
          </w:p>
        </w:tc>
        <w:tc>
          <w:tcPr>
            <w:tcW w:w="0" w:type="auto"/>
            <w:shd w:val="clear" w:color="auto" w:fill="auto"/>
            <w:vAlign w:val="center"/>
          </w:tcPr>
          <w:p w14:paraId="1EBF7D2D" w14:textId="77777777" w:rsidR="00F44CAC" w:rsidRDefault="00F44CAC" w:rsidP="00EC3AC2">
            <w:pPr>
              <w:jc w:val="center"/>
            </w:pPr>
            <w:r>
              <w:t>320.000</w:t>
            </w:r>
          </w:p>
        </w:tc>
        <w:tc>
          <w:tcPr>
            <w:tcW w:w="0" w:type="auto"/>
            <w:shd w:val="clear" w:color="auto" w:fill="auto"/>
            <w:vAlign w:val="center"/>
          </w:tcPr>
          <w:p w14:paraId="3331EEE8" w14:textId="77777777" w:rsidR="00F44CAC" w:rsidRDefault="00F44CAC" w:rsidP="00EC3AC2">
            <w:pPr>
              <w:jc w:val="center"/>
            </w:pPr>
            <w:r>
              <w:t>64.000</w:t>
            </w:r>
          </w:p>
        </w:tc>
        <w:tc>
          <w:tcPr>
            <w:tcW w:w="0" w:type="auto"/>
            <w:shd w:val="clear" w:color="auto" w:fill="auto"/>
            <w:vAlign w:val="center"/>
          </w:tcPr>
          <w:p w14:paraId="1DA6FFAB" w14:textId="77777777" w:rsidR="00F44CAC" w:rsidRDefault="00F44CAC" w:rsidP="00EC3AC2">
            <w:pPr>
              <w:jc w:val="center"/>
            </w:pPr>
            <w:r>
              <w:t>256.000</w:t>
            </w:r>
          </w:p>
        </w:tc>
      </w:tr>
      <w:tr w:rsidR="00F44CAC" w14:paraId="4D28EC81" w14:textId="77777777" w:rsidTr="00EC3AC2">
        <w:trPr>
          <w:trHeight w:val="1434"/>
        </w:trPr>
        <w:tc>
          <w:tcPr>
            <w:tcW w:w="2126" w:type="dxa"/>
            <w:shd w:val="clear" w:color="auto" w:fill="auto"/>
            <w:vAlign w:val="center"/>
          </w:tcPr>
          <w:p w14:paraId="7CE8500F" w14:textId="77777777" w:rsidR="00F44CAC" w:rsidRDefault="00F44CAC" w:rsidP="00EC3AC2">
            <w:r>
              <w:t xml:space="preserve">Činžovní dům, Arnoštova č. p. 97, </w:t>
            </w:r>
            <w:proofErr w:type="spellStart"/>
            <w:r>
              <w:t>parc</w:t>
            </w:r>
            <w:proofErr w:type="spellEnd"/>
            <w:r>
              <w:t>. č. 134</w:t>
            </w:r>
          </w:p>
        </w:tc>
        <w:tc>
          <w:tcPr>
            <w:tcW w:w="2661" w:type="dxa"/>
            <w:shd w:val="clear" w:color="auto" w:fill="auto"/>
            <w:vAlign w:val="center"/>
          </w:tcPr>
          <w:p w14:paraId="775450D9" w14:textId="77777777" w:rsidR="00F44CAC" w:rsidRDefault="00F44CAC" w:rsidP="00EC3AC2">
            <w:pPr>
              <w:spacing w:before="120"/>
            </w:pPr>
            <w:r>
              <w:t>Výměna střešní krytiny, oprava komínů.</w:t>
            </w:r>
          </w:p>
          <w:p w14:paraId="78AE8958" w14:textId="77777777" w:rsidR="00F44CAC" w:rsidRDefault="00F44CAC" w:rsidP="00EC3AC2"/>
        </w:tc>
        <w:tc>
          <w:tcPr>
            <w:tcW w:w="1016" w:type="dxa"/>
            <w:shd w:val="clear" w:color="auto" w:fill="auto"/>
            <w:vAlign w:val="center"/>
          </w:tcPr>
          <w:p w14:paraId="5AD7E031" w14:textId="77777777" w:rsidR="00F44CAC" w:rsidRDefault="00F44CAC" w:rsidP="00EC3AC2">
            <w:pPr>
              <w:jc w:val="center"/>
            </w:pPr>
            <w:r>
              <w:t>580.000</w:t>
            </w:r>
          </w:p>
        </w:tc>
        <w:tc>
          <w:tcPr>
            <w:tcW w:w="0" w:type="auto"/>
            <w:shd w:val="clear" w:color="auto" w:fill="auto"/>
            <w:vAlign w:val="center"/>
          </w:tcPr>
          <w:p w14:paraId="26C08EF2" w14:textId="77777777" w:rsidR="00F44CAC" w:rsidRDefault="00F44CAC" w:rsidP="00EC3AC2">
            <w:pPr>
              <w:jc w:val="center"/>
            </w:pPr>
            <w:r>
              <w:t>290.000</w:t>
            </w:r>
          </w:p>
        </w:tc>
        <w:tc>
          <w:tcPr>
            <w:tcW w:w="0" w:type="auto"/>
            <w:shd w:val="clear" w:color="auto" w:fill="auto"/>
            <w:vAlign w:val="center"/>
          </w:tcPr>
          <w:p w14:paraId="443896E8" w14:textId="77777777" w:rsidR="00F44CAC" w:rsidRDefault="00F44CAC" w:rsidP="00EC3AC2">
            <w:pPr>
              <w:jc w:val="center"/>
            </w:pPr>
          </w:p>
        </w:tc>
        <w:tc>
          <w:tcPr>
            <w:tcW w:w="0" w:type="auto"/>
            <w:shd w:val="clear" w:color="auto" w:fill="auto"/>
            <w:vAlign w:val="center"/>
          </w:tcPr>
          <w:p w14:paraId="4A021693" w14:textId="77777777" w:rsidR="00F44CAC" w:rsidRDefault="00F44CAC" w:rsidP="00EC3AC2">
            <w:pPr>
              <w:jc w:val="center"/>
            </w:pPr>
            <w:r>
              <w:t>290.000</w:t>
            </w:r>
          </w:p>
        </w:tc>
      </w:tr>
      <w:tr w:rsidR="00F44CAC" w14:paraId="3E080EC1" w14:textId="77777777" w:rsidTr="00EC3AC2">
        <w:tc>
          <w:tcPr>
            <w:tcW w:w="2126" w:type="dxa"/>
            <w:shd w:val="clear" w:color="auto" w:fill="auto"/>
          </w:tcPr>
          <w:p w14:paraId="3605E84E" w14:textId="77777777" w:rsidR="00F44CAC" w:rsidRDefault="00F44CAC" w:rsidP="00EC3AC2">
            <w:r>
              <w:t>Celkem:</w:t>
            </w:r>
          </w:p>
        </w:tc>
        <w:tc>
          <w:tcPr>
            <w:tcW w:w="2661" w:type="dxa"/>
            <w:shd w:val="clear" w:color="auto" w:fill="auto"/>
          </w:tcPr>
          <w:p w14:paraId="1BADD134" w14:textId="77777777" w:rsidR="00F44CAC" w:rsidRDefault="00F44CAC" w:rsidP="00EC3AC2"/>
        </w:tc>
        <w:tc>
          <w:tcPr>
            <w:tcW w:w="1016" w:type="dxa"/>
            <w:shd w:val="clear" w:color="auto" w:fill="auto"/>
          </w:tcPr>
          <w:p w14:paraId="763F7BB3" w14:textId="77777777" w:rsidR="00F44CAC" w:rsidRDefault="00F44CAC" w:rsidP="00EC3AC2"/>
        </w:tc>
        <w:tc>
          <w:tcPr>
            <w:tcW w:w="0" w:type="auto"/>
            <w:shd w:val="clear" w:color="auto" w:fill="auto"/>
          </w:tcPr>
          <w:p w14:paraId="7C796AA0" w14:textId="77777777" w:rsidR="00F44CAC" w:rsidRPr="007266EB" w:rsidRDefault="00F44CAC" w:rsidP="00EC3AC2">
            <w:pPr>
              <w:rPr>
                <w:b/>
                <w:bCs/>
              </w:rPr>
            </w:pPr>
            <w:r>
              <w:t xml:space="preserve"> 610.000</w:t>
            </w:r>
          </w:p>
        </w:tc>
        <w:tc>
          <w:tcPr>
            <w:tcW w:w="0" w:type="auto"/>
            <w:shd w:val="clear" w:color="auto" w:fill="auto"/>
          </w:tcPr>
          <w:p w14:paraId="58FC6BD8" w14:textId="77777777" w:rsidR="00F44CAC" w:rsidRDefault="00F44CAC" w:rsidP="00EC3AC2">
            <w:r>
              <w:t>64.000</w:t>
            </w:r>
          </w:p>
        </w:tc>
        <w:tc>
          <w:tcPr>
            <w:tcW w:w="0" w:type="auto"/>
            <w:shd w:val="clear" w:color="auto" w:fill="auto"/>
          </w:tcPr>
          <w:p w14:paraId="66C210B6" w14:textId="77777777" w:rsidR="00F44CAC" w:rsidRDefault="00F44CAC" w:rsidP="00EC3AC2">
            <w:r>
              <w:t xml:space="preserve">              </w:t>
            </w:r>
          </w:p>
        </w:tc>
      </w:tr>
    </w:tbl>
    <w:p w14:paraId="562AC686" w14:textId="77777777" w:rsidR="00F44CAC" w:rsidRDefault="00F44CAC" w:rsidP="00F44CAC">
      <w:pPr>
        <w:pStyle w:val="Styl3"/>
      </w:pPr>
    </w:p>
    <w:p w14:paraId="420ED64D" w14:textId="77777777" w:rsidR="00F44CAC" w:rsidRDefault="00F44CAC" w:rsidP="00F44CAC">
      <w:pPr>
        <w:pStyle w:val="Styl2"/>
      </w:pPr>
      <w:r>
        <w:t>- pro 19, proti 0, zdrželi se hlasování 0, návrh schválen.</w:t>
      </w:r>
    </w:p>
    <w:p w14:paraId="4E4016B9" w14:textId="77777777" w:rsidR="00F44CAC" w:rsidRDefault="00F44CAC" w:rsidP="00F44CAC">
      <w:pPr>
        <w:pStyle w:val="Styl1"/>
      </w:pPr>
    </w:p>
    <w:p w14:paraId="14645891" w14:textId="77777777" w:rsidR="00F44CAC" w:rsidRDefault="00F44CAC" w:rsidP="00F44CAC">
      <w:pPr>
        <w:pStyle w:val="Styl1"/>
      </w:pPr>
    </w:p>
    <w:p w14:paraId="0BB48D61" w14:textId="77777777" w:rsidR="00F44CAC" w:rsidRDefault="00F44CAC" w:rsidP="00F44CAC">
      <w:pPr>
        <w:pStyle w:val="Styl3"/>
      </w:pPr>
      <w:r>
        <w:lastRenderedPageBreak/>
        <w:t>9) Úřad územního plánování</w:t>
      </w:r>
    </w:p>
    <w:p w14:paraId="28A0715F" w14:textId="77777777" w:rsidR="00F44CAC" w:rsidRDefault="00F44CAC" w:rsidP="00F44CAC">
      <w:pPr>
        <w:pStyle w:val="Styl1"/>
      </w:pPr>
      <w:r>
        <w:t xml:space="preserve">        </w:t>
      </w:r>
    </w:p>
    <w:p w14:paraId="2E2A06A8" w14:textId="77777777" w:rsidR="00F44CAC" w:rsidRPr="00667231" w:rsidRDefault="00F44CAC" w:rsidP="00F44CAC">
      <w:pPr>
        <w:pStyle w:val="Styl3"/>
      </w:pPr>
      <w:r w:rsidRPr="00667231">
        <w:t>a) podnět na změnu územního plánu</w:t>
      </w:r>
    </w:p>
    <w:p w14:paraId="1D4E16E7" w14:textId="77777777" w:rsidR="00F44CAC" w:rsidRDefault="00F44CAC" w:rsidP="00F44CAC">
      <w:pPr>
        <w:pStyle w:val="Styl2"/>
      </w:pPr>
    </w:p>
    <w:p w14:paraId="57D1546A" w14:textId="77777777" w:rsidR="00F44CAC" w:rsidRPr="00767667" w:rsidRDefault="00F44CAC" w:rsidP="00F44CAC">
      <w:pPr>
        <w:pStyle w:val="Styl1"/>
      </w:pPr>
      <w:r>
        <w:t>P. starosta: z</w:t>
      </w:r>
      <w:r w:rsidRPr="00767667">
        <w:t xml:space="preserve">astupitelstvo města obdrželo podnět na pořízení změny, jedná se o dva pozemky zahrádek Na Krásných </w:t>
      </w:r>
      <w:r>
        <w:t>h</w:t>
      </w:r>
      <w:r w:rsidRPr="00767667">
        <w:t>orách, které patří jednomu majiteli a které mají nyní zastavitelnost 100</w:t>
      </w:r>
      <w:r>
        <w:t xml:space="preserve"> </w:t>
      </w:r>
      <w:r w:rsidRPr="00767667">
        <w:t>m2 a žadatel požaduje zvýšit  zastavitelnost  každého pozemku 139</w:t>
      </w:r>
      <w:r>
        <w:t xml:space="preserve"> </w:t>
      </w:r>
      <w:r w:rsidRPr="00767667">
        <w:t xml:space="preserve">m2. Dle </w:t>
      </w:r>
      <w:proofErr w:type="spellStart"/>
      <w:r w:rsidRPr="00767667">
        <w:t>ortofotomapy</w:t>
      </w:r>
      <w:proofErr w:type="spellEnd"/>
      <w:r w:rsidRPr="00767667">
        <w:t xml:space="preserve"> jsou na jednom z pozemku nezapsané stavby, druhý je dosud bez staveb. Podnět jsme obdrželi v únoru po jednání zastupitelstva ke změně č.</w:t>
      </w:r>
      <w:r>
        <w:t xml:space="preserve"> </w:t>
      </w:r>
      <w:r w:rsidRPr="00767667">
        <w:t>14. Navrhuji podnět vzít na vědomí a projednat až v další zprávě o uplatňování a do změny č.</w:t>
      </w:r>
      <w:r>
        <w:t xml:space="preserve"> </w:t>
      </w:r>
      <w:r w:rsidRPr="00767667">
        <w:t>14 již žádné další lokality nepřidávat. Pro úplnost dodávám, že zpráva o uplatňování ke změně č.</w:t>
      </w:r>
      <w:r>
        <w:t xml:space="preserve"> </w:t>
      </w:r>
      <w:r w:rsidRPr="00767667">
        <w:t>14 je vystavena na úřední desce.   </w:t>
      </w:r>
    </w:p>
    <w:p w14:paraId="14A03EB4" w14:textId="77777777" w:rsidR="00F44CAC" w:rsidRDefault="00F44CAC" w:rsidP="00F44CAC">
      <w:pPr>
        <w:pStyle w:val="Styl1"/>
      </w:pPr>
    </w:p>
    <w:p w14:paraId="62922AD9" w14:textId="77777777" w:rsidR="00F44CAC" w:rsidRDefault="00F44CAC" w:rsidP="00F44CAC">
      <w:pPr>
        <w:pStyle w:val="Styl1"/>
      </w:pPr>
      <w:r>
        <w:t>V rozpravě nikdo nevystoupil.</w:t>
      </w:r>
    </w:p>
    <w:p w14:paraId="1C82AE29" w14:textId="77777777" w:rsidR="00F44CAC" w:rsidRDefault="00F44CAC" w:rsidP="00F44CAC">
      <w:pPr>
        <w:pStyle w:val="Styl1"/>
      </w:pPr>
    </w:p>
    <w:p w14:paraId="5C6020E0" w14:textId="77777777" w:rsidR="00F44CAC" w:rsidRDefault="00F44CAC" w:rsidP="00F44CAC">
      <w:pPr>
        <w:pStyle w:val="Styl1"/>
      </w:pPr>
      <w:r>
        <w:t>Hlasování o návrhu usnesení:</w:t>
      </w:r>
    </w:p>
    <w:p w14:paraId="6EDA243D" w14:textId="77777777" w:rsidR="00F44CAC" w:rsidRDefault="00F44CAC" w:rsidP="00F44CAC">
      <w:pPr>
        <w:pStyle w:val="Styl3"/>
      </w:pPr>
      <w:r>
        <w:t>Usnesení č. 38/2025/ZM:</w:t>
      </w:r>
    </w:p>
    <w:p w14:paraId="41AD2375" w14:textId="77777777" w:rsidR="00F44CAC" w:rsidRPr="00FA34B1" w:rsidRDefault="00F44CAC" w:rsidP="00F44CAC">
      <w:pPr>
        <w:pStyle w:val="Styl2"/>
        <w:rPr>
          <w:bCs/>
        </w:rPr>
      </w:pPr>
      <w:r w:rsidRPr="00FA34B1">
        <w:t>Zastupitelstvo města bere podan</w:t>
      </w:r>
      <w:r>
        <w:t>ý</w:t>
      </w:r>
      <w:r w:rsidRPr="00FA34B1">
        <w:t xml:space="preserve"> podnět </w:t>
      </w:r>
      <w:r>
        <w:t xml:space="preserve">na změnu územního plánu </w:t>
      </w:r>
      <w:r w:rsidRPr="00FA34B1">
        <w:t>na vědomí</w:t>
      </w:r>
      <w:r>
        <w:t>.</w:t>
      </w:r>
      <w:r w:rsidRPr="00FA34B1">
        <w:t xml:space="preserve"> </w:t>
      </w:r>
    </w:p>
    <w:p w14:paraId="2A361D8A" w14:textId="77777777" w:rsidR="00F44CAC" w:rsidRPr="00773F62" w:rsidRDefault="00F44CAC" w:rsidP="00F44CAC">
      <w:pPr>
        <w:pStyle w:val="Styl1"/>
      </w:pPr>
      <w:r>
        <w:t>(</w:t>
      </w:r>
      <w:r w:rsidRPr="00773F62">
        <w:t>3754/</w:t>
      </w:r>
      <w:proofErr w:type="gramStart"/>
      <w:r w:rsidRPr="00773F62">
        <w:t>7  v</w:t>
      </w:r>
      <w:proofErr w:type="gramEnd"/>
      <w:r w:rsidRPr="00773F62">
        <w:t> k.</w:t>
      </w:r>
      <w:r>
        <w:t xml:space="preserve"> </w:t>
      </w:r>
      <w:proofErr w:type="spellStart"/>
      <w:r w:rsidRPr="00773F62">
        <w:t>ú.</w:t>
      </w:r>
      <w:proofErr w:type="spellEnd"/>
      <w:r w:rsidRPr="00773F62">
        <w:t xml:space="preserve"> Roudnice nad Labem z kategorie RZ3 na RZX (zastavitelnost 139 m2)</w:t>
      </w:r>
    </w:p>
    <w:p w14:paraId="79180F65" w14:textId="77777777" w:rsidR="00F44CAC" w:rsidRDefault="00F44CAC" w:rsidP="00F44CAC">
      <w:pPr>
        <w:pStyle w:val="Styl1"/>
      </w:pPr>
      <w:r w:rsidRPr="00773F62">
        <w:t>3754/145 v k.</w:t>
      </w:r>
      <w:r>
        <w:t xml:space="preserve"> </w:t>
      </w:r>
      <w:proofErr w:type="spellStart"/>
      <w:r w:rsidRPr="00773F62">
        <w:t>ú.</w:t>
      </w:r>
      <w:proofErr w:type="spellEnd"/>
      <w:r w:rsidRPr="00773F62">
        <w:t xml:space="preserve"> Roudnice nad Labem z kategorie RZ3 na RZX (zastavitelnost 139 m2)</w:t>
      </w:r>
    </w:p>
    <w:p w14:paraId="2B1394D9" w14:textId="77777777" w:rsidR="00F44CAC" w:rsidRDefault="00F44CAC" w:rsidP="00F44CAC">
      <w:pPr>
        <w:pStyle w:val="Styl2"/>
      </w:pPr>
      <w:r>
        <w:t>- pro 19, proti 0, zdrželi se hlasování 0, návrh schválen.</w:t>
      </w:r>
    </w:p>
    <w:p w14:paraId="294205C0" w14:textId="77777777" w:rsidR="00F44CAC" w:rsidRDefault="00F44CAC" w:rsidP="00F44CAC">
      <w:pPr>
        <w:pStyle w:val="Styl2"/>
      </w:pPr>
      <w:r>
        <w:t xml:space="preserve">  </w:t>
      </w:r>
    </w:p>
    <w:p w14:paraId="64E36413" w14:textId="77777777" w:rsidR="00F44CAC" w:rsidRDefault="00F44CAC" w:rsidP="00F44CAC">
      <w:pPr>
        <w:pStyle w:val="Styl3"/>
      </w:pPr>
      <w:r>
        <w:t>10) Odbor strategického a projektového řízení</w:t>
      </w:r>
    </w:p>
    <w:p w14:paraId="02831821" w14:textId="77777777" w:rsidR="00F44CAC" w:rsidRDefault="00F44CAC" w:rsidP="00F44CAC">
      <w:pPr>
        <w:pStyle w:val="Styl1"/>
      </w:pPr>
      <w:r>
        <w:t xml:space="preserve">        </w:t>
      </w:r>
    </w:p>
    <w:p w14:paraId="7A415AB0" w14:textId="77777777" w:rsidR="00F44CAC" w:rsidRDefault="00F44CAC" w:rsidP="00F44CAC">
      <w:pPr>
        <w:pStyle w:val="Styl3"/>
      </w:pPr>
      <w:r>
        <w:t xml:space="preserve">a) schválení Strategického plánu města Roudnice nad Labem 2026-2035 </w:t>
      </w:r>
    </w:p>
    <w:p w14:paraId="384114B1" w14:textId="77777777" w:rsidR="00F44CAC" w:rsidRDefault="00F44CAC" w:rsidP="00F44CAC">
      <w:pPr>
        <w:pStyle w:val="Styl2"/>
      </w:pPr>
    </w:p>
    <w:p w14:paraId="33C3935B" w14:textId="77777777" w:rsidR="00F44CAC" w:rsidRPr="009D3E99" w:rsidRDefault="00F44CAC" w:rsidP="00F44CAC">
      <w:pPr>
        <w:pStyle w:val="Styl1"/>
      </w:pPr>
      <w:r w:rsidRPr="009D3E99">
        <w:t xml:space="preserve">P. starosta: </w:t>
      </w:r>
      <w:r>
        <w:t>tento plán se začal připravit s ročním předstihem. Prošlo nebo proběhlo spousty aktivit. Podstatné, co je, tak v podstatě při zpracování tohoto plánu se podílela jak politická reprezentace města, tak občané, samozřejmě taky instituce, které zde jsou. Mnozí jste se toho zúčastnili. Byla k tomu teďka konference 3. dubna, kdy jsme seznámili i okolní obce ORP s tím, co město chystá. Je to na deset let. Máme v podstatě ještě skoro rok čas na to, abychom připravili potom ty akční plány. Takže dneska navrhujeme strategický plán tak, jak je připraven. Minulé pondělí jsme měli k tomu ještě se zastupiteli jednání, tam došlo ještě k nějakým změnám, které jsme zapracovali. Pan kolega Šenk tam měl nějaký věci, který jsme tam zapracovali.</w:t>
      </w:r>
      <w:r w:rsidRPr="009D3E99">
        <w:t xml:space="preserve"> </w:t>
      </w:r>
    </w:p>
    <w:p w14:paraId="70F8E7B7" w14:textId="77777777" w:rsidR="00F44CAC" w:rsidRPr="009D3E99" w:rsidRDefault="00F44CAC" w:rsidP="00F44CAC">
      <w:pPr>
        <w:pStyle w:val="Styl1"/>
        <w:rPr>
          <w:color w:val="FF0000"/>
        </w:rPr>
      </w:pPr>
    </w:p>
    <w:p w14:paraId="17DE59A2" w14:textId="77777777" w:rsidR="00F44CAC" w:rsidRPr="009D3E99" w:rsidRDefault="00F44CAC" w:rsidP="00F44CAC">
      <w:pPr>
        <w:pStyle w:val="Styl1"/>
      </w:pPr>
      <w:r w:rsidRPr="009D3E99">
        <w:t>Ing. Červený</w:t>
      </w:r>
    </w:p>
    <w:p w14:paraId="482162F5" w14:textId="77777777" w:rsidR="00F44CAC" w:rsidRPr="009D3E99" w:rsidRDefault="00F44CAC" w:rsidP="00F44CAC">
      <w:pPr>
        <w:pStyle w:val="Styl1"/>
      </w:pPr>
      <w:r>
        <w:t>- jak říkal pan starosta, tak dvě ze tří těch připomínek, které jsme měli na tomto pracovním jednání, tak jsme zapracovali. U té dekarbonizace, tak se odkazujeme na místní energetickou koncepci města Roudnice nad Labem, která byla přijata radou města a toto téma v několika cílech vlastně naplňuje. Jinak v roce 2025 nás čeká období implementace, kdy budou pracovat pracovní skupiny, strategický tým. Těch pracovních skupin bude 10, stejně jako je těch oblastí, do kterých jsme si vizi, vybraná opatření, to směřování města rozdělili. V těch pracovních skupinách budou pracovat jak úředníci městského úřadu, jak odborníci, tak i politici, primárně tedy z řad zastupitelů. Bude to otevřeno i podle vaší, řekněme, vašeho zaměření. Cílem letošního roku je tedy nejenom přijmout strategický plán, rozpracovat deset oblastí, připravit zásobník projektů tak, aby z toho mohl být navržen akční plán na rok 2026, kterého se bude formovat rozpočet na příští rok. Ještě ten dokument je poměrně útlý, bude se dál rozpracovávat, jak jsem řekl z toho základního zadání, protože ten svět se neustále mění, podmínky externí se mění a my musíme být spíše zvyklí na změnu a musíme být zvyklí na to pružně reagovat. Ten plán nemůže být rigidní, proto ho takto představujeme a nastavujeme hrubší obrysy toho budoucího vývoje. Když budeme potřebovat ještě něco víc do detailů rozpracovat, podobně jako energetiku, tak budeme vlastně i požadovat dílčí koncepce nebo jiné strategické materiály. Já moc děkuji všem, kdo se na tom podílel. Byla to opravdu roční práce celého týmu, primárně z řad úřadu. Úřad je ten, který potáhne tu vizi, i když se politická reprezentace změní. A to si myslím, že pro rozvoj města je vlastně to nejdůležitější, že ta kontinuita by měla, doufám, že bude zachována tak, aby se nic nevracelo zpátky a třeba do toho nevstupovaly i nějaké dílčí osobní či politické ambice, které by to mohly celé zbrzdit. Takže ještě jednou děkuji občanům, organizacím, i vám všem, kdo jste se za to, kdo jste se na tom podíleli a těším se na to, na tu práci v letošním i v následujícím roce.</w:t>
      </w:r>
    </w:p>
    <w:p w14:paraId="43DE394E" w14:textId="77777777" w:rsidR="00F44CAC" w:rsidRDefault="00F44CAC" w:rsidP="00F44CAC">
      <w:pPr>
        <w:pStyle w:val="Styl1"/>
        <w:rPr>
          <w:color w:val="FF0000"/>
        </w:rPr>
      </w:pPr>
    </w:p>
    <w:p w14:paraId="529B587C" w14:textId="77777777" w:rsidR="00F44CAC" w:rsidRDefault="00F44CAC" w:rsidP="00F44CAC">
      <w:pPr>
        <w:pStyle w:val="Styl1"/>
        <w:rPr>
          <w:color w:val="FF0000"/>
        </w:rPr>
      </w:pPr>
    </w:p>
    <w:p w14:paraId="56E32159" w14:textId="77777777" w:rsidR="00F44CAC" w:rsidRDefault="00F44CAC" w:rsidP="00F44CAC">
      <w:pPr>
        <w:pStyle w:val="Styl1"/>
        <w:rPr>
          <w:color w:val="FF0000"/>
        </w:rPr>
      </w:pPr>
    </w:p>
    <w:p w14:paraId="5DEFDC94" w14:textId="77777777" w:rsidR="00F44CAC" w:rsidRDefault="00F44CAC" w:rsidP="00F44CAC">
      <w:pPr>
        <w:pStyle w:val="Styl1"/>
        <w:rPr>
          <w:color w:val="FF0000"/>
        </w:rPr>
      </w:pPr>
    </w:p>
    <w:p w14:paraId="3F49392E" w14:textId="77777777" w:rsidR="00F44CAC" w:rsidRPr="009D3E99" w:rsidRDefault="00F44CAC" w:rsidP="00F44CAC">
      <w:pPr>
        <w:pStyle w:val="Styl1"/>
      </w:pPr>
      <w:r w:rsidRPr="009D3E99">
        <w:lastRenderedPageBreak/>
        <w:t>Rozprava:</w:t>
      </w:r>
    </w:p>
    <w:p w14:paraId="77237D5D" w14:textId="77777777" w:rsidR="00F44CAC" w:rsidRPr="009D3E99" w:rsidRDefault="00F44CAC" w:rsidP="00F44CAC">
      <w:pPr>
        <w:pStyle w:val="Styl1"/>
      </w:pPr>
      <w:r w:rsidRPr="009D3E99">
        <w:t>Ing. Šenk</w:t>
      </w:r>
    </w:p>
    <w:p w14:paraId="278D48F4" w14:textId="77777777" w:rsidR="00F44CAC" w:rsidRDefault="00F44CAC" w:rsidP="00F44CAC">
      <w:pPr>
        <w:pStyle w:val="Styl1"/>
      </w:pPr>
      <w:r>
        <w:t>- já bych jenom chtěl taky informovat, že my jsme se tím zabývali na finančním výboru, protože jsme to viděli, takže strategický plán má ovlivnit všechny aspekty toho provozu ve městě a finanční výbor se necítil v pozici, aby to doporučoval zastupitelstvu přijmout, ale nějaký připomínky k tomu nevznesl. Takže to je jedna věc. Druhá věc, já bych chtěl poděkovat za zapracování těch připomínek a vlastně i za všechno tu práci, která na tom byla odvedena, ačkoliv já osobně bych třeba ten jako strategický plán vidělo trošičku radši konkrétnější, ale myslím, že jako město máme tady obrovskou zásobárnu data vstupu od občanů a dalších účastníků toho procesu a že ten proces byl super a že z toho může do budoucna ta politická reprezentace, ať už bude jakákoliv, vycházet. Takže díky za to.</w:t>
      </w:r>
    </w:p>
    <w:p w14:paraId="72348F54" w14:textId="77777777" w:rsidR="00F44CAC" w:rsidRDefault="00F44CAC" w:rsidP="00F44CAC">
      <w:pPr>
        <w:pStyle w:val="Styl1"/>
      </w:pPr>
    </w:p>
    <w:p w14:paraId="656B8FC9" w14:textId="77777777" w:rsidR="00F44CAC" w:rsidRDefault="00F44CAC" w:rsidP="00F44CAC">
      <w:pPr>
        <w:pStyle w:val="Styl1"/>
      </w:pPr>
      <w:r>
        <w:t>Hlasování o návrhu usnesení:</w:t>
      </w:r>
    </w:p>
    <w:p w14:paraId="6A77FF0A" w14:textId="77777777" w:rsidR="00F44CAC" w:rsidRDefault="00F44CAC" w:rsidP="00F44CAC">
      <w:pPr>
        <w:pStyle w:val="Styl3"/>
      </w:pPr>
      <w:r>
        <w:t>Usnesení č. 39/2025/ZM:</w:t>
      </w:r>
    </w:p>
    <w:p w14:paraId="1880077D" w14:textId="77777777" w:rsidR="00F44CAC" w:rsidRDefault="00F44CAC" w:rsidP="00F44CAC">
      <w:pPr>
        <w:pStyle w:val="Styl2"/>
      </w:pPr>
      <w:r w:rsidRPr="00807547">
        <w:t xml:space="preserve">Zastupitelstvo </w:t>
      </w:r>
      <w:proofErr w:type="gramStart"/>
      <w:r w:rsidRPr="00807547">
        <w:t>města  s</w:t>
      </w:r>
      <w:proofErr w:type="gramEnd"/>
      <w:r w:rsidRPr="00807547">
        <w:t xml:space="preserve"> c h v a l u j </w:t>
      </w:r>
      <w:proofErr w:type="gramStart"/>
      <w:r w:rsidRPr="00807547">
        <w:t>e  předložený</w:t>
      </w:r>
      <w:proofErr w:type="gramEnd"/>
      <w:r>
        <w:t xml:space="preserve"> </w:t>
      </w:r>
      <w:r w:rsidRPr="00807547">
        <w:t>Strategick</w:t>
      </w:r>
      <w:r>
        <w:t>ý</w:t>
      </w:r>
      <w:r w:rsidRPr="00807547">
        <w:t xml:space="preserve"> plán</w:t>
      </w:r>
      <w:r>
        <w:t xml:space="preserve"> rozvoje města Roudnice nad Labem pro období </w:t>
      </w:r>
      <w:proofErr w:type="gramStart"/>
      <w:r>
        <w:t>2026 – 2035</w:t>
      </w:r>
      <w:proofErr w:type="gramEnd"/>
      <w:r>
        <w:t xml:space="preserve"> (pro 19, proti 0, zdrželi se hlasování 0, návrh schválen).</w:t>
      </w:r>
      <w:r w:rsidRPr="00807547">
        <w:t xml:space="preserve"> </w:t>
      </w:r>
    </w:p>
    <w:p w14:paraId="02AC0C9F" w14:textId="77777777" w:rsidR="00F44CAC" w:rsidRDefault="00F44CAC" w:rsidP="00F44CAC">
      <w:pPr>
        <w:pStyle w:val="Styl1"/>
      </w:pPr>
    </w:p>
    <w:p w14:paraId="1D6CEACF" w14:textId="77777777" w:rsidR="00F44CAC" w:rsidRDefault="00F44CAC" w:rsidP="00F44CAC">
      <w:pPr>
        <w:pStyle w:val="Styl3"/>
      </w:pPr>
      <w:r>
        <w:t>11) Odbor MH</w:t>
      </w:r>
    </w:p>
    <w:p w14:paraId="7678BFC5" w14:textId="77777777" w:rsidR="00F44CAC" w:rsidRDefault="00F44CAC" w:rsidP="00F44CAC">
      <w:pPr>
        <w:pStyle w:val="Styl1"/>
      </w:pPr>
      <w:r>
        <w:t xml:space="preserve">         </w:t>
      </w:r>
    </w:p>
    <w:p w14:paraId="1161DEBB" w14:textId="77777777" w:rsidR="00F44CAC" w:rsidRDefault="00F44CAC" w:rsidP="00F44CAC">
      <w:pPr>
        <w:pStyle w:val="Styl3"/>
      </w:pPr>
      <w:r>
        <w:t>a) směna pozemků se Státním pozemkovým úřadem</w:t>
      </w:r>
    </w:p>
    <w:p w14:paraId="72AA70A4" w14:textId="77777777" w:rsidR="00F44CAC" w:rsidRDefault="00F44CAC" w:rsidP="00F44CAC">
      <w:pPr>
        <w:pStyle w:val="Styl1"/>
      </w:pPr>
    </w:p>
    <w:p w14:paraId="0FB03313" w14:textId="77777777" w:rsidR="00F44CAC" w:rsidRDefault="00F44CAC" w:rsidP="00F44CAC">
      <w:pPr>
        <w:pStyle w:val="Styl1"/>
      </w:pPr>
      <w:r>
        <w:t>P. starosta: jedná se o směnu pozemků ve vlastnictví města za pozemky SPÚ. Směnou získá město pozemky pro obnovu tzv. Doksanské cesty. Při směně s SPÚ je daný minimální poměr pozemků 1(SPÚ): 1,3 (město).</w:t>
      </w:r>
    </w:p>
    <w:p w14:paraId="75A41E2A" w14:textId="77777777" w:rsidR="00F44CAC" w:rsidRDefault="00F44CAC" w:rsidP="00F44CAC">
      <w:pPr>
        <w:pStyle w:val="Styl1"/>
        <w:rPr>
          <w:bCs/>
        </w:rPr>
      </w:pPr>
      <w:r>
        <w:rPr>
          <w:bCs/>
        </w:rPr>
        <w:t xml:space="preserve">Výměra pozemků města je o něco vyšší než potřebné minimum, a to z důvodu, že v rámci směny bude SPU dělat posudek všech těchto pozemků a pokud by byla hodnota jejich pozemků vyšší než městských, tak by město muselo doplácet. Standardně proto obce navrhují do směn větší rozlohu, aby eliminovalo nutnost vynaložení financí, protože to už se pak nedá doplnit. </w:t>
      </w:r>
    </w:p>
    <w:p w14:paraId="34262F4A" w14:textId="77777777" w:rsidR="00F44CAC" w:rsidRPr="00650CF5" w:rsidRDefault="00F44CAC" w:rsidP="00F44CAC">
      <w:pPr>
        <w:pStyle w:val="Styl1"/>
      </w:pPr>
      <w:r w:rsidRPr="00650CF5">
        <w:rPr>
          <w:bCs/>
        </w:rPr>
        <w:t xml:space="preserve">Rada města doporučuje </w:t>
      </w:r>
      <w:r>
        <w:rPr>
          <w:bCs/>
        </w:rPr>
        <w:t>schválit navrženou směnu pozemků.</w:t>
      </w:r>
    </w:p>
    <w:p w14:paraId="37F0F171" w14:textId="77777777" w:rsidR="00F44CAC" w:rsidRDefault="00F44CAC" w:rsidP="00F44CAC">
      <w:pPr>
        <w:pStyle w:val="Styl3"/>
      </w:pPr>
    </w:p>
    <w:p w14:paraId="316B4170" w14:textId="77777777" w:rsidR="00F44CAC" w:rsidRDefault="00F44CAC" w:rsidP="00F44CAC">
      <w:pPr>
        <w:pStyle w:val="Styl1"/>
      </w:pPr>
      <w:r>
        <w:t>Rozprava:</w:t>
      </w:r>
    </w:p>
    <w:p w14:paraId="7ABA20CD" w14:textId="77777777" w:rsidR="00F44CAC" w:rsidRPr="00E20217" w:rsidRDefault="00F44CAC" w:rsidP="00F44CAC">
      <w:pPr>
        <w:pStyle w:val="Styl1"/>
      </w:pPr>
      <w:r w:rsidRPr="00E20217">
        <w:t>Mgr. Svoboda</w:t>
      </w:r>
    </w:p>
    <w:p w14:paraId="518964BD" w14:textId="77777777" w:rsidR="00F44CAC" w:rsidRPr="005E654B" w:rsidRDefault="00F44CAC" w:rsidP="00F44CAC">
      <w:pPr>
        <w:pStyle w:val="Styl1"/>
      </w:pPr>
      <w:r>
        <w:t>- j</w:t>
      </w:r>
      <w:r w:rsidRPr="00064214">
        <w:t xml:space="preserve">á jsem měl k tomu dotaz, protože nám přišla teďka ještě ideová studie, která byla zpracovaná v lednu 24 paní </w:t>
      </w:r>
      <w:r>
        <w:t>Ing.</w:t>
      </w:r>
      <w:r w:rsidRPr="00064214">
        <w:t xml:space="preserve"> </w:t>
      </w:r>
      <w:proofErr w:type="spellStart"/>
      <w:r w:rsidRPr="00064214">
        <w:t>Kavánovou</w:t>
      </w:r>
      <w:proofErr w:type="spellEnd"/>
      <w:r w:rsidRPr="00064214">
        <w:t>. A nicméně si to pamatuji správně, tak</w:t>
      </w:r>
      <w:r>
        <w:t xml:space="preserve"> v </w:t>
      </w:r>
      <w:r w:rsidRPr="00064214">
        <w:t xml:space="preserve">minulém volebním období bylo uvolněno několik set tisíc na vypracování studie proveditelnosti pro pana Jirmana na vybudování Doksanské cesty. A mě by zajímalo teda, jestli by bylo možné nám poslat tu studii proveditelnosti, abychom dostali k nahlédnutí a jestli k </w:t>
      </w:r>
      <w:r w:rsidRPr="005E654B">
        <w:t>ní je přihlášeno v rámci celé realizace.</w:t>
      </w:r>
    </w:p>
    <w:p w14:paraId="1EEA81B3" w14:textId="77777777" w:rsidR="00F44CAC" w:rsidRPr="00064214" w:rsidRDefault="00F44CAC" w:rsidP="00F44CAC">
      <w:pPr>
        <w:pStyle w:val="Styl1"/>
        <w:rPr>
          <w:color w:val="FF0000"/>
        </w:rPr>
      </w:pPr>
    </w:p>
    <w:p w14:paraId="257E7E1B" w14:textId="77777777" w:rsidR="00F44CAC" w:rsidRPr="00E20217" w:rsidRDefault="00F44CAC" w:rsidP="00F44CAC">
      <w:pPr>
        <w:pStyle w:val="Styl1"/>
      </w:pPr>
      <w:r w:rsidRPr="00E20217">
        <w:t>p. starosta</w:t>
      </w:r>
    </w:p>
    <w:p w14:paraId="00B88FA1" w14:textId="77777777" w:rsidR="00F44CAC" w:rsidRDefault="00F44CAC" w:rsidP="00F44CAC">
      <w:pPr>
        <w:pStyle w:val="Styl1"/>
      </w:pPr>
      <w:r>
        <w:t>- určitě, pokud existuje, tak ano</w:t>
      </w:r>
    </w:p>
    <w:p w14:paraId="436AC158" w14:textId="77777777" w:rsidR="00F44CAC" w:rsidRPr="00E20217" w:rsidRDefault="00F44CAC" w:rsidP="00F44CAC">
      <w:pPr>
        <w:pStyle w:val="Styl1"/>
      </w:pPr>
    </w:p>
    <w:p w14:paraId="71882D1A" w14:textId="77777777" w:rsidR="00F44CAC" w:rsidRPr="00E20217" w:rsidRDefault="00F44CAC" w:rsidP="00F44CAC">
      <w:pPr>
        <w:pStyle w:val="Styl1"/>
      </w:pPr>
      <w:r w:rsidRPr="00E20217">
        <w:t>Ing. Červený</w:t>
      </w:r>
    </w:p>
    <w:p w14:paraId="1037257A" w14:textId="77777777" w:rsidR="00F44CAC" w:rsidRDefault="00F44CAC" w:rsidP="00F44CAC">
      <w:pPr>
        <w:pStyle w:val="Styl1"/>
      </w:pPr>
      <w:r>
        <w:t xml:space="preserve">- já ještě doplním, to bylo ještě i v rámci té mé zprávy o činnosti rady města, tak my jsme jako rada města rozhodli podat žádost o dotaci na projektovou dokumentaci právě k této Doksanské cestě. Já to možná ještě trošku zaobalím k tomu, co měl interpelaci kolega Adam Šenk, to je cyklistická doprava, pěší doprava, návaznost tady na tu problematiku. To si stoprocentně uvědomujeme a je to potřeba brát v kontextu celého města, aby ty návaznosti byly. Nekoukáme se jenom dovnitř do toho města, ale díváme se i vně tak, aby ty jednotlivé okolní vesnice byly kvalitně propojeny s městem, nejenom silniční sítí, ale i cyklistickou sítí, aby to vytvářelo alternativu. Notabene tento úsek se nebo tato Doksanská cesta je součástí páteřní cyklostezky, která </w:t>
      </w:r>
      <w:r w:rsidRPr="005E654B">
        <w:t xml:space="preserve">propojuje </w:t>
      </w:r>
      <w:proofErr w:type="spellStart"/>
      <w:r>
        <w:t>O</w:t>
      </w:r>
      <w:r w:rsidRPr="005E654B">
        <w:t>hraskou</w:t>
      </w:r>
      <w:proofErr w:type="spellEnd"/>
      <w:r>
        <w:rPr>
          <w:color w:val="FF0000"/>
        </w:rPr>
        <w:t xml:space="preserve"> </w:t>
      </w:r>
      <w:r>
        <w:t xml:space="preserve">stezku a Labskou a je i v krajském cyklo generelu, takže předpokládáme, že pak nebo kraj o naší snaze ví, protože se účastníme pracovních jednání v problematice </w:t>
      </w:r>
      <w:proofErr w:type="spellStart"/>
      <w:r>
        <w:t>cyklodopravy</w:t>
      </w:r>
      <w:proofErr w:type="spellEnd"/>
      <w:r>
        <w:t xml:space="preserve"> a cykloturistiky a pak tam předpokládáme, že vstoupíme do jednání s kraji spolufinancování ať už třeba zbývajících nákladů na projektovou dokumentaci nebo na realizaci, ale tam samozřejmě postupnými krůčky směřujeme. A tím prvním konkrétním tedy pro nás zastupitele je nutná směna pozemků tak, abychom vůbec mohli realizovat další kroky.</w:t>
      </w:r>
    </w:p>
    <w:p w14:paraId="2EA56382" w14:textId="77777777" w:rsidR="00F44CAC" w:rsidRDefault="00F44CAC" w:rsidP="00F44CAC">
      <w:pPr>
        <w:pStyle w:val="Styl1"/>
      </w:pPr>
    </w:p>
    <w:p w14:paraId="19E72FD2" w14:textId="77777777" w:rsidR="00F44CAC" w:rsidRDefault="00F44CAC" w:rsidP="00F44CAC">
      <w:pPr>
        <w:pStyle w:val="Styl1"/>
      </w:pPr>
      <w:r>
        <w:t>Hlasování o návrhu usnesení:</w:t>
      </w:r>
    </w:p>
    <w:p w14:paraId="55224A9A" w14:textId="77777777" w:rsidR="00F44CAC" w:rsidRDefault="00F44CAC" w:rsidP="00F44CAC">
      <w:pPr>
        <w:pStyle w:val="Styl3"/>
      </w:pPr>
      <w:r>
        <w:t>Usnesení č. 40/2025/ZM:</w:t>
      </w:r>
    </w:p>
    <w:p w14:paraId="1F94E272" w14:textId="77777777" w:rsidR="00F44CAC" w:rsidRPr="009E679A" w:rsidRDefault="00F44CAC" w:rsidP="00F44CAC">
      <w:pPr>
        <w:pStyle w:val="Styl2"/>
      </w:pPr>
      <w:r>
        <w:t xml:space="preserve">Zastupitelstvo města rozhodlo o směně pozemků města </w:t>
      </w:r>
      <w:proofErr w:type="spellStart"/>
      <w:r>
        <w:t>parc</w:t>
      </w:r>
      <w:proofErr w:type="spellEnd"/>
      <w:r>
        <w:t xml:space="preserve">. č. 3784, </w:t>
      </w:r>
      <w:proofErr w:type="spellStart"/>
      <w:r>
        <w:t>parc</w:t>
      </w:r>
      <w:proofErr w:type="spellEnd"/>
      <w:r>
        <w:t xml:space="preserve">. č. 3330, </w:t>
      </w:r>
      <w:proofErr w:type="spellStart"/>
      <w:r>
        <w:t>parc</w:t>
      </w:r>
      <w:proofErr w:type="spellEnd"/>
      <w:r>
        <w:t xml:space="preserve">. č. 3368/173, </w:t>
      </w:r>
      <w:proofErr w:type="spellStart"/>
      <w:r>
        <w:t>parc</w:t>
      </w:r>
      <w:proofErr w:type="spellEnd"/>
      <w:r>
        <w:t xml:space="preserve">. č. 3338/64, </w:t>
      </w:r>
      <w:proofErr w:type="spellStart"/>
      <w:r>
        <w:t>parc</w:t>
      </w:r>
      <w:proofErr w:type="spellEnd"/>
      <w:r>
        <w:t xml:space="preserve">. č. 3368/191, </w:t>
      </w:r>
      <w:proofErr w:type="spellStart"/>
      <w:r>
        <w:t>parc</w:t>
      </w:r>
      <w:proofErr w:type="spellEnd"/>
      <w:r>
        <w:t xml:space="preserve">. č. 3368/187, </w:t>
      </w:r>
      <w:proofErr w:type="spellStart"/>
      <w:r>
        <w:t>parc</w:t>
      </w:r>
      <w:proofErr w:type="spellEnd"/>
      <w:r>
        <w:t xml:space="preserve">. č. 3158/4, </w:t>
      </w:r>
      <w:proofErr w:type="spellStart"/>
      <w:r>
        <w:t>parc</w:t>
      </w:r>
      <w:proofErr w:type="spellEnd"/>
      <w:r>
        <w:t xml:space="preserve">. č. 3162/4, </w:t>
      </w:r>
      <w:proofErr w:type="spellStart"/>
      <w:r>
        <w:lastRenderedPageBreak/>
        <w:t>parc</w:t>
      </w:r>
      <w:proofErr w:type="spellEnd"/>
      <w:r>
        <w:t xml:space="preserve">. č. 3158/5, </w:t>
      </w:r>
      <w:proofErr w:type="spellStart"/>
      <w:r>
        <w:t>parc</w:t>
      </w:r>
      <w:proofErr w:type="spellEnd"/>
      <w:r>
        <w:t xml:space="preserve">. č. 3162/5, v k. </w:t>
      </w:r>
      <w:proofErr w:type="spellStart"/>
      <w:r>
        <w:t>ú.</w:t>
      </w:r>
      <w:proofErr w:type="spellEnd"/>
      <w:r>
        <w:t xml:space="preserve"> Roudnice nad Labem a pozemků </w:t>
      </w:r>
      <w:proofErr w:type="spellStart"/>
      <w:r>
        <w:t>parc</w:t>
      </w:r>
      <w:proofErr w:type="spellEnd"/>
      <w:r>
        <w:t xml:space="preserve">. č. 377/2, </w:t>
      </w:r>
      <w:proofErr w:type="spellStart"/>
      <w:r>
        <w:t>parc</w:t>
      </w:r>
      <w:proofErr w:type="spellEnd"/>
      <w:r>
        <w:t xml:space="preserve">. č. 137/2, </w:t>
      </w:r>
      <w:proofErr w:type="spellStart"/>
      <w:r>
        <w:t>parc</w:t>
      </w:r>
      <w:proofErr w:type="spellEnd"/>
      <w:r>
        <w:t xml:space="preserve">. č. 377/1, </w:t>
      </w:r>
      <w:proofErr w:type="spellStart"/>
      <w:r>
        <w:t>parc</w:t>
      </w:r>
      <w:proofErr w:type="spellEnd"/>
      <w:r>
        <w:t xml:space="preserve">. č. 137/1, </w:t>
      </w:r>
      <w:proofErr w:type="spellStart"/>
      <w:r>
        <w:t>parc</w:t>
      </w:r>
      <w:proofErr w:type="spellEnd"/>
      <w:r>
        <w:t xml:space="preserve">. č. 415 v k. </w:t>
      </w:r>
      <w:proofErr w:type="spellStart"/>
      <w:r>
        <w:t>ú.</w:t>
      </w:r>
      <w:proofErr w:type="spellEnd"/>
      <w:r>
        <w:t xml:space="preserve"> </w:t>
      </w:r>
      <w:proofErr w:type="spellStart"/>
      <w:r>
        <w:t>Podlusky</w:t>
      </w:r>
      <w:proofErr w:type="spellEnd"/>
      <w:r>
        <w:t xml:space="preserve"> za pozemky Státního pozemkového úřadu </w:t>
      </w:r>
      <w:proofErr w:type="spellStart"/>
      <w:r>
        <w:t>parc</w:t>
      </w:r>
      <w:proofErr w:type="spellEnd"/>
      <w:r>
        <w:t xml:space="preserve">. č. 4240, </w:t>
      </w:r>
      <w:proofErr w:type="spellStart"/>
      <w:r>
        <w:t>parc</w:t>
      </w:r>
      <w:proofErr w:type="spellEnd"/>
      <w:r>
        <w:t xml:space="preserve">. č. 3093/18, </w:t>
      </w:r>
      <w:proofErr w:type="spellStart"/>
      <w:r>
        <w:t>parc</w:t>
      </w:r>
      <w:proofErr w:type="spellEnd"/>
      <w:r>
        <w:t xml:space="preserve">. č. 3072/59, </w:t>
      </w:r>
      <w:proofErr w:type="spellStart"/>
      <w:r>
        <w:t>parc</w:t>
      </w:r>
      <w:proofErr w:type="spellEnd"/>
      <w:r>
        <w:t xml:space="preserve">. č. 2960/55 v k. </w:t>
      </w:r>
      <w:proofErr w:type="spellStart"/>
      <w:r>
        <w:t>ú.</w:t>
      </w:r>
      <w:proofErr w:type="spellEnd"/>
      <w:r>
        <w:t xml:space="preserve"> Roudnice nad Labem (pro 19, proti 0, zdrželi se hlasování 0, návrh schválen).</w:t>
      </w:r>
    </w:p>
    <w:p w14:paraId="2DBFE37E" w14:textId="77777777" w:rsidR="00F44CAC" w:rsidRDefault="00F44CAC" w:rsidP="00F44CAC">
      <w:pPr>
        <w:pStyle w:val="Styl1"/>
      </w:pPr>
    </w:p>
    <w:p w14:paraId="35871577" w14:textId="77777777" w:rsidR="00F44CAC" w:rsidRDefault="00F44CAC" w:rsidP="00F44CAC">
      <w:pPr>
        <w:pStyle w:val="Styl3"/>
      </w:pPr>
      <w:r>
        <w:t xml:space="preserve">b) žádost o odkoupení části pozemku </w:t>
      </w:r>
      <w:proofErr w:type="spellStart"/>
      <w:r>
        <w:t>parc</w:t>
      </w:r>
      <w:proofErr w:type="spellEnd"/>
      <w:r>
        <w:t xml:space="preserve">. č. 4116 v k. </w:t>
      </w:r>
      <w:proofErr w:type="spellStart"/>
      <w:r>
        <w:t>ú.</w:t>
      </w:r>
      <w:proofErr w:type="spellEnd"/>
      <w:r>
        <w:t xml:space="preserve"> Roudnice n. L.</w:t>
      </w:r>
    </w:p>
    <w:p w14:paraId="1A4F5504" w14:textId="77777777" w:rsidR="00F44CAC" w:rsidRDefault="00F44CAC" w:rsidP="00F44CAC">
      <w:pPr>
        <w:pStyle w:val="Styl3"/>
      </w:pPr>
    </w:p>
    <w:p w14:paraId="707D4BAC" w14:textId="53843566" w:rsidR="00F44CAC" w:rsidRPr="00650CF5" w:rsidRDefault="00F44CAC" w:rsidP="00F44CAC">
      <w:pPr>
        <w:pStyle w:val="Styl1"/>
      </w:pPr>
      <w:r>
        <w:t xml:space="preserve">P. starosta: manželé Č žádají o odkoupení části pozemku </w:t>
      </w:r>
      <w:proofErr w:type="spellStart"/>
      <w:r>
        <w:t>parc</w:t>
      </w:r>
      <w:proofErr w:type="spellEnd"/>
      <w:r>
        <w:t xml:space="preserve">. č. 4116 v k. </w:t>
      </w:r>
      <w:proofErr w:type="spellStart"/>
      <w:r>
        <w:t>ú.</w:t>
      </w:r>
      <w:proofErr w:type="spellEnd"/>
      <w:r>
        <w:t xml:space="preserve"> Roudnice nad Labem z důvodu rozšíření stavby domu a garáží. Uvedený pozemek je však součástí veřejného prostranství v památkové zóně a případný prodej by do budoucna znemožnil případnou úpravu šířky komunikace. Proto r</w:t>
      </w:r>
      <w:r w:rsidRPr="00650CF5">
        <w:t xml:space="preserve">ada města </w:t>
      </w:r>
      <w:r>
        <w:t>ne</w:t>
      </w:r>
      <w:r w:rsidRPr="00650CF5">
        <w:t xml:space="preserve">doporučuje </w:t>
      </w:r>
      <w:r>
        <w:t xml:space="preserve">schválit tento prodej. </w:t>
      </w:r>
    </w:p>
    <w:p w14:paraId="11CD01CB" w14:textId="77777777" w:rsidR="00F44CAC" w:rsidRDefault="00F44CAC" w:rsidP="00F44CAC">
      <w:pPr>
        <w:pStyle w:val="Styl1"/>
      </w:pPr>
    </w:p>
    <w:p w14:paraId="00CA896A" w14:textId="77777777" w:rsidR="00F44CAC" w:rsidRDefault="00F44CAC" w:rsidP="00F44CAC">
      <w:pPr>
        <w:pStyle w:val="Styl1"/>
      </w:pPr>
      <w:r>
        <w:t>V rozpravě nikdo nevystoupil.</w:t>
      </w:r>
    </w:p>
    <w:p w14:paraId="7506519D" w14:textId="77777777" w:rsidR="00F44CAC" w:rsidRDefault="00F44CAC" w:rsidP="00F44CAC">
      <w:pPr>
        <w:pStyle w:val="Styl1"/>
      </w:pPr>
    </w:p>
    <w:p w14:paraId="0E75F764" w14:textId="77777777" w:rsidR="00F44CAC" w:rsidRDefault="00F44CAC" w:rsidP="00F44CAC">
      <w:pPr>
        <w:pStyle w:val="Styl1"/>
      </w:pPr>
      <w:r>
        <w:t>Hlasování o návrhu usnesení:</w:t>
      </w:r>
    </w:p>
    <w:p w14:paraId="5EA06003" w14:textId="77777777" w:rsidR="00F44CAC" w:rsidRDefault="00F44CAC" w:rsidP="00F44CAC">
      <w:pPr>
        <w:pStyle w:val="Styl3"/>
      </w:pPr>
      <w:r>
        <w:t>Usnesení č. 41/2025/ZM:</w:t>
      </w:r>
    </w:p>
    <w:p w14:paraId="49904521" w14:textId="00A79D65" w:rsidR="00F44CAC" w:rsidRDefault="00F44CAC" w:rsidP="00F44CAC">
      <w:pPr>
        <w:pStyle w:val="Styl2"/>
      </w:pPr>
      <w:r w:rsidRPr="007B24C6">
        <w:t xml:space="preserve">Zastupitelstvo města nesouhlasí s prodejem části pozemku </w:t>
      </w:r>
      <w:proofErr w:type="spellStart"/>
      <w:r w:rsidRPr="007B24C6">
        <w:t>parc</w:t>
      </w:r>
      <w:proofErr w:type="spellEnd"/>
      <w:r w:rsidRPr="007B24C6">
        <w:t>.</w:t>
      </w:r>
      <w:r>
        <w:t xml:space="preserve"> </w:t>
      </w:r>
      <w:r w:rsidRPr="007B24C6">
        <w:t>č. 4116 v k.</w:t>
      </w:r>
      <w:r>
        <w:t xml:space="preserve"> </w:t>
      </w:r>
      <w:proofErr w:type="spellStart"/>
      <w:r w:rsidRPr="007B24C6">
        <w:t>ú.</w:t>
      </w:r>
      <w:proofErr w:type="spellEnd"/>
      <w:r w:rsidRPr="007B24C6">
        <w:t xml:space="preserve"> Roudnice nad Labem do SJM manželů </w:t>
      </w:r>
      <w:proofErr w:type="spellStart"/>
      <w:r w:rsidRPr="007B24C6">
        <w:t>P</w:t>
      </w:r>
      <w:r>
        <w:t>aŠČ</w:t>
      </w:r>
      <w:proofErr w:type="spellEnd"/>
      <w:r>
        <w:t xml:space="preserve"> (pro 19, proti 0, zdrželi se hlasování 0, návrh schválen)</w:t>
      </w:r>
      <w:r w:rsidRPr="007B24C6">
        <w:t>.</w:t>
      </w:r>
      <w:r>
        <w:t xml:space="preserve">        </w:t>
      </w:r>
    </w:p>
    <w:p w14:paraId="3EB8EE5C" w14:textId="77777777" w:rsidR="00F44CAC" w:rsidRDefault="00F44CAC" w:rsidP="00F44CAC">
      <w:pPr>
        <w:pStyle w:val="Styl3"/>
      </w:pPr>
    </w:p>
    <w:p w14:paraId="579D246D" w14:textId="77777777" w:rsidR="00F44CAC" w:rsidRDefault="00F44CAC" w:rsidP="00F44CAC">
      <w:pPr>
        <w:pStyle w:val="Styl3"/>
      </w:pPr>
      <w:r>
        <w:t>c) smlouva o investičním příspěvku – společnost S V E S, s.r.o.</w:t>
      </w:r>
    </w:p>
    <w:p w14:paraId="428B3DBE" w14:textId="77777777" w:rsidR="00F44CAC" w:rsidRDefault="00F44CAC" w:rsidP="00F44CAC">
      <w:pPr>
        <w:pStyle w:val="Styl1"/>
      </w:pPr>
    </w:p>
    <w:p w14:paraId="72CC7B2F" w14:textId="77777777" w:rsidR="00F44CAC" w:rsidRPr="00650CF5" w:rsidRDefault="00F44CAC" w:rsidP="00F44CAC">
      <w:pPr>
        <w:pStyle w:val="Styl1"/>
      </w:pPr>
      <w:r>
        <w:t xml:space="preserve">P. starosta: jedná se o schválení smlouvy o investičním příspěvku společnosti S V E S s.r.o., jako budoucího investora záměru „Rekonstrukce a přístavba bytového domu J. </w:t>
      </w:r>
      <w:proofErr w:type="spellStart"/>
      <w:r>
        <w:t>Pracnera</w:t>
      </w:r>
      <w:proofErr w:type="spellEnd"/>
      <w:r>
        <w:t xml:space="preserve"> – Roudnice n. L.“, kterým dojde k výstavbě nových podkrovních bytů. Investiční příspěvek je ve výši </w:t>
      </w:r>
      <w:proofErr w:type="gramStart"/>
      <w:r>
        <w:t>130.900,-</w:t>
      </w:r>
      <w:proofErr w:type="gramEnd"/>
      <w:r>
        <w:t xml:space="preserve"> Kč.</w:t>
      </w:r>
    </w:p>
    <w:p w14:paraId="299EC01F" w14:textId="77777777" w:rsidR="00F44CAC" w:rsidRPr="00650CF5" w:rsidRDefault="00F44CAC" w:rsidP="00F44CAC">
      <w:pPr>
        <w:pStyle w:val="Styl1"/>
      </w:pPr>
      <w:r w:rsidRPr="00650CF5">
        <w:t xml:space="preserve">Rada města doporučuje </w:t>
      </w:r>
      <w:r>
        <w:t>uzavření této smlouvy.</w:t>
      </w:r>
    </w:p>
    <w:p w14:paraId="4A3D3D74" w14:textId="77777777" w:rsidR="00F44CAC" w:rsidRDefault="00F44CAC" w:rsidP="00F44CAC">
      <w:pPr>
        <w:pStyle w:val="Styl1"/>
      </w:pPr>
    </w:p>
    <w:p w14:paraId="2A6B5CF7" w14:textId="77777777" w:rsidR="00F44CAC" w:rsidRDefault="00F44CAC" w:rsidP="00F44CAC">
      <w:pPr>
        <w:pStyle w:val="Styl1"/>
      </w:pPr>
      <w:r>
        <w:t>V rozpravě nikdo nevystoupil.</w:t>
      </w:r>
    </w:p>
    <w:p w14:paraId="73DA30B1" w14:textId="77777777" w:rsidR="00F44CAC" w:rsidRDefault="00F44CAC" w:rsidP="00F44CAC">
      <w:pPr>
        <w:pStyle w:val="Styl1"/>
      </w:pPr>
    </w:p>
    <w:p w14:paraId="148AE2A6" w14:textId="77777777" w:rsidR="00F44CAC" w:rsidRDefault="00F44CAC" w:rsidP="00F44CAC">
      <w:pPr>
        <w:pStyle w:val="Styl1"/>
      </w:pPr>
      <w:r>
        <w:t>Hlasování o návrhu usnesení:</w:t>
      </w:r>
    </w:p>
    <w:p w14:paraId="2F25C6F5" w14:textId="77777777" w:rsidR="00F44CAC" w:rsidRDefault="00F44CAC" w:rsidP="00F44CAC">
      <w:pPr>
        <w:pStyle w:val="Styl3"/>
      </w:pPr>
      <w:r>
        <w:t>Usnesení č. 42/2025/ZM:</w:t>
      </w:r>
    </w:p>
    <w:p w14:paraId="574E77E0" w14:textId="77777777" w:rsidR="00F44CAC" w:rsidRPr="001C6886" w:rsidRDefault="00F44CAC" w:rsidP="00F44CAC">
      <w:pPr>
        <w:pStyle w:val="Styl2"/>
      </w:pPr>
      <w:r>
        <w:t>Z</w:t>
      </w:r>
      <w:r w:rsidRPr="001C6886">
        <w:t>astupitelstv</w:t>
      </w:r>
      <w:r>
        <w:t>o</w:t>
      </w:r>
      <w:r w:rsidRPr="001C6886">
        <w:t xml:space="preserve"> města rozhod</w:t>
      </w:r>
      <w:r>
        <w:t xml:space="preserve">lo </w:t>
      </w:r>
      <w:r w:rsidRPr="001C6886">
        <w:t xml:space="preserve">o uzavření Smlouvy o poskytnutí investičního příspěvku se společností </w:t>
      </w:r>
      <w:r w:rsidRPr="00F103CF">
        <w:rPr>
          <w:bCs/>
        </w:rPr>
        <w:t>S V E S s.r.o</w:t>
      </w:r>
      <w:r>
        <w:rPr>
          <w:bCs/>
        </w:rPr>
        <w:t xml:space="preserve">., </w:t>
      </w:r>
      <w:r w:rsidRPr="00F103CF">
        <w:rPr>
          <w:bCs/>
        </w:rPr>
        <w:t>IČ 60471824, se sídlem Běchorská 2228/13, Praha 9 – Horní Počernice</w:t>
      </w:r>
      <w:r w:rsidRPr="001C6886">
        <w:t xml:space="preserve"> dle předloženého návrhu s výší investičního příspěvku </w:t>
      </w:r>
      <w:proofErr w:type="gramStart"/>
      <w:r>
        <w:t>130.900</w:t>
      </w:r>
      <w:r w:rsidRPr="001C6886">
        <w:t>,-</w:t>
      </w:r>
      <w:proofErr w:type="gramEnd"/>
      <w:r w:rsidRPr="001C6886">
        <w:t xml:space="preserve"> Kč</w:t>
      </w:r>
      <w:r>
        <w:t xml:space="preserve"> (pro 16, proti 0, zdrželi se hlasování 3, návrh schválen)</w:t>
      </w:r>
      <w:r w:rsidRPr="001C6886">
        <w:t>.</w:t>
      </w:r>
    </w:p>
    <w:p w14:paraId="7859A22A" w14:textId="77777777" w:rsidR="00F44CAC" w:rsidRDefault="00F44CAC" w:rsidP="00F44CAC">
      <w:pPr>
        <w:pStyle w:val="Styl1"/>
      </w:pPr>
      <w:r>
        <w:t xml:space="preserve">         </w:t>
      </w:r>
    </w:p>
    <w:p w14:paraId="21AF24A3" w14:textId="77777777" w:rsidR="00F44CAC" w:rsidRDefault="00F44CAC" w:rsidP="00F44CAC">
      <w:pPr>
        <w:pStyle w:val="Styl3"/>
      </w:pPr>
      <w:r>
        <w:t>d) smlouva o společné úhradě nákladů za přesun hřiště v souvislosti s rozšířením ČOV</w:t>
      </w:r>
    </w:p>
    <w:p w14:paraId="571D52F6" w14:textId="77777777" w:rsidR="00F44CAC" w:rsidRDefault="00F44CAC" w:rsidP="00F44CAC">
      <w:pPr>
        <w:pStyle w:val="Styl1"/>
      </w:pPr>
    </w:p>
    <w:p w14:paraId="1B0487BA" w14:textId="77777777" w:rsidR="00F44CAC" w:rsidRPr="00E20217" w:rsidRDefault="00F44CAC" w:rsidP="00F44CAC">
      <w:pPr>
        <w:pStyle w:val="Styl1"/>
        <w:rPr>
          <w:color w:val="FF0000"/>
        </w:rPr>
      </w:pPr>
      <w:r w:rsidRPr="00E20217">
        <w:t xml:space="preserve">P. starosta: </w:t>
      </w:r>
      <w:r>
        <w:t xml:space="preserve">k tomu bych úvodem řekl pár informací. V podstatě v listopadu loňského roku jsme na zasedání zastupitelstva uzavřeli smlouvu se Severočeskou vodárenskou společností a dotčenými obcemi týkající se spolupráce na přípravu a realizaci stavby, zkapacitnění čističky odpadních vod ve Vědomicích. Na základě této smlouvy vlastně SVS provede stavbu zkapacitnění a město Roudnice nad Labem a obce, obtočené obce, to znamená Vědomice, Dušníky a Kleneč získají rezervovanou kapacitu na této ČOV. Také jsme si touto smlouvou odsouhlasili jeden bod, že podmínkou realizace stavby zkapacitnění, vyplývající z této smlouvy, je uzavření také smlouvy o společné úhradě nákladů za přesun hasičského hřiště ve Vědomicích, které bude v důsledku stavby vlastně zrušeno. Bude muset být přesunuto a s tím vzniknou i vícenáklady, které doposud Vědomice nepočítaly. Předpokládané stavební náklady na přesun, na vybudování hasičského hřiště činí bez vynětí pozemku hřiště z půdního fondu činí celkem 12 milionů, nějakých 178 tisíc včetně DPH. Část těchto nákladů ve výši pět a půl milionu by bylo dohodnuto, že budou hradit město Roudnice a dotčené obce plus ještě společnost KB reality, která se ke kapacitě čističky odpadních vod připojila. Pro podíl pro město Roudnice připadá podíl, samozřejmě počítalo se to podle počtu obyvatel, připadá podíl 4 miliony 587 tisíc, které by mělo Roudnice dát Vědomicím na úhradu těch vícenákladů. Ve smlouvě je dále upraven závazek obce Vědomice umožnit základním a mateřským školám zřízeným městem Roudnice nad Labem a spolkům se sídlem ve městě Roudnice nad Labem, dle možnosti bezplatně využívat nově vybudované hasičské hřiště. Vzhledem k tomu, že smlouvu na zkapacitnění ČOV schválilo zastupitelstvo, doporučujeme, aby si rozhodnutí o uzavření předložené smlouvy rovněž vyhradilo zastupitelstvo, protože na ni navazuje a přímo s ní souvisí. Musíme si uvědomit, že bez uzavření této předložené smlouvy o společné úhradě nákladů za přesun hasičského hřiště ve Vědomicích nedojde k realizaci stavby rozšíření kapacity čističky odpadních vod, respektive obec Vědomice bude mít právo celý záměr zrušit a od smlouvy odstoupit. Tím pádem bude celá akce zastavena. Toto všechno je </w:t>
      </w:r>
      <w:r>
        <w:lastRenderedPageBreak/>
        <w:t xml:space="preserve">výsledek. Tento výsledek, který dneska předkládáme, je vlastně výsledkem jeden a půl roku probíhajícího jednání s obcí Vědomice. Nejprve vůbec o tom, jestli Vědomice budou souhlasit s rekonstrukcí a potom dál tedy o způsobu té smlouvy. Spolupráce s SVS končí teďka navrhovanou náhradou financí, které jsou vyvolány, které jsou vyvolány pro obec Vědomice. K tomu bych jenom řekl, že musíme si uvědomit, že 80 % zabezpečení je pro potřeby Roudnice a musíme si uvědomit, že vlastně nemáme tuto kapacitu na svém katastru, ale na katastru Vědomic. Proto si myslím, že jako je oprávněné, aby Vědomice uplatňovaly nějakou náhradu, protože opravdu jim to nějaké více vícenáklady vyvolá. Kdyby došlo k přerušení jednání a odložilo se to třeba na další rok? Ta podle údajů se z SVS, tak náklady, celkové náklady na čističku odpadních vod vzrostou o 10 a víc procent, což znamená 40 milionů minimálně by stálo, kdyby se to zastavilo a jednali bychom, vrátili jsme se třeba k tomu příští rok. To samé se stalo už v roce 23, kdy jsme to se nám to nepodařilo dohodnout a přesunulo se to na dvacet čtyři, tak se navýšila celková cena, takže tady opravdu se hraje o velké peníze, ale hlavně hraje se o to, že bez čističky vlastně zastavíme regionální rozvoj. Nelze jinak. Navíc je potřeba ještě uvést to, že záměrem města, tak tím se vedlo celé, celé jednání. Ta kapacita, kterou vlastně my si koupíme na této čističce, bude budoucím investorům prodávána za cenu, která se vypočítá z nákladů, které vlastně město do celé té akce vlastně vložilo. Těch 200, já nevím, kolik to máme, 17 milionů plus tady tyto miliony pro obec. Z toho se vypočítá cena jednoho ekvivalentu za to město může prodávat budoucím zájemcům. To znamená, že i ty peníze, které dneska </w:t>
      </w:r>
      <w:proofErr w:type="spellStart"/>
      <w:r>
        <w:t>Vědomicům</w:t>
      </w:r>
      <w:proofErr w:type="spellEnd"/>
      <w:r>
        <w:t xml:space="preserve"> dáme jako náhradu za vyvolané investice, tak vlastně se v tom horizontu zase vrátí, protože to nejsou, to není dar, to není půjčka, to je v podstatě investice do zájmu města. Opravdu se vrátíme k tomu, tak opravdu to město bez té čističky dneska zastavíme rozvoj. Nakonec před chvilkou jsme schválili strategický plán, který hovoří o rozvoji. Máme myslím, že ambiciózní plány, ale všechno, bohužel všechno visí tady na realizaci tohoto projektu čističky odpadních vod. Znova opakuji, je to vlastně projekt města, de facto 85 procent je to projekt pro město na cizím území. To znamená, že i my musíme nějakým způsobem se k tomu postavit, jestli se nám to líbí. Mně se taky některé věci nelíbí, ale nakonec, říkám, po roce a půl došlo k tomuto výsledku. Je to nějaká shoda mezi všemi zúčastněnými stranami. Ostatní obce už tady toto projednávaly v zastupitelstvech, my jsme asi poslední teďka, takže já bych apeloval, abychom to vzali rozumně, abychom se k tomu postavili, jak se říká, čelem a otevřeli cestu dalšímu rozvoji regionu, protože opravdu bez té čističky to nejde. Tolik v úvodu, otevírám rozpravu.  </w:t>
      </w:r>
    </w:p>
    <w:p w14:paraId="17D7B4AD" w14:textId="77777777" w:rsidR="00F44CAC" w:rsidRDefault="00F44CAC" w:rsidP="00F44CAC">
      <w:pPr>
        <w:pStyle w:val="Styl1"/>
        <w:rPr>
          <w:color w:val="FF0000"/>
        </w:rPr>
      </w:pPr>
    </w:p>
    <w:p w14:paraId="493B1CF9" w14:textId="77777777" w:rsidR="00F44CAC" w:rsidRPr="00E20217" w:rsidRDefault="00F44CAC" w:rsidP="00F44CAC">
      <w:pPr>
        <w:pStyle w:val="Styl1"/>
      </w:pPr>
      <w:r w:rsidRPr="00E20217">
        <w:t>Rozprava:</w:t>
      </w:r>
    </w:p>
    <w:p w14:paraId="7BD36B46" w14:textId="77777777" w:rsidR="00F44CAC" w:rsidRPr="00E20217" w:rsidRDefault="00F44CAC" w:rsidP="00F44CAC">
      <w:pPr>
        <w:pStyle w:val="Styl1"/>
      </w:pPr>
      <w:r w:rsidRPr="00E20217">
        <w:t>Mgr. Vachková</w:t>
      </w:r>
    </w:p>
    <w:p w14:paraId="78C74F11" w14:textId="77777777" w:rsidR="00F44CAC" w:rsidRDefault="00F44CAC" w:rsidP="00F44CAC">
      <w:pPr>
        <w:pStyle w:val="Styl1"/>
      </w:pPr>
      <w:r>
        <w:t xml:space="preserve">- tak já, tady už kolem toho byla velká diskuse v pondělí. Já to jenom shrnu. Já v žádném případě nejsem proti rozvoji města, rozhodně nejsem proti tomu, aby se rozšiřovala kapacita čističky odpadních vod. Právě naopak. Ještě jako krajská zastupitelka jsem se účastnila jednání právě v hledání vhodných pozemků v majetku Ústeckého kraje tak, aby to hřiště hasičské mohlo být přesunuto na vhodný pozemek. Co se mi nelíbí, je ten způsob, a to není vůbec tady výtka asi na město naše, jako spíš na Vědomice, protože si tam prostě na náš úkor postaví sportoviště a mně to přijde nemorální, proto s tímto nemohu souhlasit. Takže to není, že bych nesouhlasila s rozvojem města a regionu, právě naopak, ale nesouhlasím s tím způsobem, kterým to podalo město nebo obec Vědomice. </w:t>
      </w:r>
    </w:p>
    <w:p w14:paraId="11313C16" w14:textId="77777777" w:rsidR="00F44CAC" w:rsidRDefault="00F44CAC" w:rsidP="00F44CAC">
      <w:pPr>
        <w:pStyle w:val="Styl1"/>
      </w:pPr>
    </w:p>
    <w:p w14:paraId="28DAC3AD" w14:textId="77777777" w:rsidR="00F44CAC" w:rsidRDefault="00F44CAC" w:rsidP="00F44CAC">
      <w:pPr>
        <w:pStyle w:val="Styl1"/>
      </w:pPr>
      <w:r>
        <w:t>p. starosta</w:t>
      </w:r>
    </w:p>
    <w:p w14:paraId="6B9199B7" w14:textId="77777777" w:rsidR="00F44CAC" w:rsidRPr="00E20217" w:rsidRDefault="00F44CAC" w:rsidP="00F44CAC">
      <w:pPr>
        <w:pStyle w:val="Styl1"/>
      </w:pPr>
      <w:r>
        <w:t>- abych ještě doplnil, v podstatě Vědomice se teďka jedná se o ty pozemky, které nebudou využity pro to sportoviště, jsou tyto pozemky. Navíc Vědomice má zpracovanou studií, kde má v zájmu postavit dům pro seniory, potom nějaká sportoviště další a potom další nějaké bytovky pro start, jako startovací byty a park. Myslím si, že oprav opravdu více je to v tomto regionu a věřím tomu, že i někteří důchodci z Roudnice budou nakonec hledat místo, když tam v tom novém důchodců ve Vědomicích, protože náš domov důchodců je dneska už přesycen, 450 žádostí neuspokojených, takže pořád to vnímám, že je to vlastně, že je to akce pro tento region.</w:t>
      </w:r>
    </w:p>
    <w:p w14:paraId="4BC2E177" w14:textId="77777777" w:rsidR="00F44CAC" w:rsidRPr="00E20217" w:rsidRDefault="00F44CAC" w:rsidP="00F44CAC">
      <w:pPr>
        <w:pStyle w:val="Styl1"/>
        <w:rPr>
          <w:color w:val="FF0000"/>
        </w:rPr>
      </w:pPr>
      <w:r>
        <w:rPr>
          <w:color w:val="FF0000"/>
        </w:rPr>
        <w:t xml:space="preserve"> </w:t>
      </w:r>
    </w:p>
    <w:p w14:paraId="0E505FEF" w14:textId="77777777" w:rsidR="00F44CAC" w:rsidRPr="00E20217" w:rsidRDefault="00F44CAC" w:rsidP="00F44CAC">
      <w:pPr>
        <w:pStyle w:val="Styl1"/>
      </w:pPr>
      <w:r w:rsidRPr="00E20217">
        <w:t>Mgr. Vachková – technická</w:t>
      </w:r>
    </w:p>
    <w:p w14:paraId="3C7D152A" w14:textId="77777777" w:rsidR="00F44CAC" w:rsidRDefault="00F44CAC" w:rsidP="00F44CAC">
      <w:pPr>
        <w:pStyle w:val="Styl1"/>
        <w:rPr>
          <w:color w:val="FF0000"/>
        </w:rPr>
      </w:pPr>
      <w:r>
        <w:t>- j</w:t>
      </w:r>
      <w:r w:rsidRPr="00A1424C">
        <w:t xml:space="preserve">á to ještě jenom doplním. Vědomice získaly bezplatným převodem ty pozemky právě v souvislosti s rozšířením </w:t>
      </w:r>
      <w:r>
        <w:t>ČOV,</w:t>
      </w:r>
      <w:r w:rsidRPr="00A1424C">
        <w:t xml:space="preserve"> tam to bylo tím podmíněno. Takže tam opravdu jako ano, musí to být použito ve veřejném zájmu, to já všechno vím, ale právě proto byly převedeny, aby se mohla rozšířit ta kapacita. To bylo vlastně alfa omega celé té transakce. </w:t>
      </w:r>
      <w:r>
        <w:t xml:space="preserve"> </w:t>
      </w:r>
    </w:p>
    <w:p w14:paraId="25A1AEB9" w14:textId="77777777" w:rsidR="00F44CAC" w:rsidRDefault="00F44CAC" w:rsidP="00F44CAC">
      <w:pPr>
        <w:pStyle w:val="Styl1"/>
      </w:pPr>
    </w:p>
    <w:p w14:paraId="79D958EA" w14:textId="77777777" w:rsidR="00F44CAC" w:rsidRDefault="00F44CAC" w:rsidP="00F44CAC">
      <w:pPr>
        <w:pStyle w:val="Styl1"/>
      </w:pPr>
    </w:p>
    <w:p w14:paraId="6647DE9A" w14:textId="77777777" w:rsidR="00F44CAC" w:rsidRDefault="00F44CAC" w:rsidP="00F44CAC">
      <w:pPr>
        <w:pStyle w:val="Styl1"/>
      </w:pPr>
    </w:p>
    <w:p w14:paraId="46B8A71A" w14:textId="77777777" w:rsidR="00F44CAC" w:rsidRPr="00E20217" w:rsidRDefault="00F44CAC" w:rsidP="00F44CAC">
      <w:pPr>
        <w:pStyle w:val="Styl1"/>
      </w:pPr>
      <w:r w:rsidRPr="00E20217">
        <w:lastRenderedPageBreak/>
        <w:t>p. starosta</w:t>
      </w:r>
    </w:p>
    <w:p w14:paraId="34EF7D9E" w14:textId="77777777" w:rsidR="00F44CAC" w:rsidRPr="00E20217" w:rsidRDefault="00F44CAC" w:rsidP="00F44CAC">
      <w:pPr>
        <w:pStyle w:val="Styl1"/>
      </w:pPr>
      <w:r>
        <w:t>- a</w:t>
      </w:r>
      <w:r w:rsidRPr="00A1424C">
        <w:t xml:space="preserve">no, víme o tom. Byla to podmínka, že bezúplatně převedou ten prostor pro rozšíření </w:t>
      </w:r>
      <w:r>
        <w:t>ČOV,</w:t>
      </w:r>
      <w:r w:rsidRPr="00A1424C">
        <w:t xml:space="preserve"> to je pravda. Dobře, děkuji</w:t>
      </w:r>
    </w:p>
    <w:p w14:paraId="62B2E2D3" w14:textId="77777777" w:rsidR="00F44CAC" w:rsidRDefault="00F44CAC" w:rsidP="00F44CAC">
      <w:pPr>
        <w:pStyle w:val="Styl1"/>
        <w:rPr>
          <w:color w:val="FF0000"/>
        </w:rPr>
      </w:pPr>
    </w:p>
    <w:p w14:paraId="03B49CFC" w14:textId="77777777" w:rsidR="00F44CAC" w:rsidRPr="00E20217" w:rsidRDefault="00F44CAC" w:rsidP="00F44CAC">
      <w:pPr>
        <w:pStyle w:val="Styl1"/>
      </w:pPr>
      <w:r w:rsidRPr="00E20217">
        <w:t>Mgr. Svoboda</w:t>
      </w:r>
    </w:p>
    <w:p w14:paraId="42F72B57" w14:textId="77777777" w:rsidR="00F44CAC" w:rsidRPr="00E20217" w:rsidRDefault="00F44CAC" w:rsidP="00F44CAC">
      <w:pPr>
        <w:pStyle w:val="Styl1"/>
      </w:pPr>
      <w:r>
        <w:t>- Vědomice tedy dostaly zadarmo pozemek, stávající hřiště rozhodně ne. Má rozlohu čtyři a půl tisíce metrů čtverečních, tudíž nevím, proč se má hradit náklady na vyjmutí ze zemědělského půdního fondu na čtyři a půl tisíce metrů čtverečních. A shodou okolností já jsem vyjmutí ze zemědělského půdního fondu dělal zhruba před měsícem a moje náklady byly jako na úplném zlomku toho, co je tady kalkulováno. Tady se tvrdí, že čtyři a půl tisíce vyjde na čtyři celých sedm. Ne, ne, ne, šest celých sedm milionů korun zhruba, což jsem si dal tady teda běžně do kalkulačky, kolik by to, kolik by to stálo. A vychází to, podle kalkulačky to vychází na 721 tisíc. To znamená, že tento náklad, který je absolutně nepodložený ve chvíli, kdy se odrážíme jenom tady od toho prvotního nákladu, tak mi přijde, že Vědomice si tady z toho dělají čistě obchodní záležitost a já s tímto nemůžu souhlasit.</w:t>
      </w:r>
    </w:p>
    <w:p w14:paraId="1F468080" w14:textId="77777777" w:rsidR="00F44CAC" w:rsidRDefault="00F44CAC" w:rsidP="00F44CAC">
      <w:pPr>
        <w:pStyle w:val="Styl1"/>
        <w:rPr>
          <w:color w:val="FF0000"/>
        </w:rPr>
      </w:pPr>
    </w:p>
    <w:p w14:paraId="6EBC6472" w14:textId="77777777" w:rsidR="00F44CAC" w:rsidRPr="00E20217" w:rsidRDefault="00F44CAC" w:rsidP="00F44CAC">
      <w:pPr>
        <w:pStyle w:val="Styl1"/>
      </w:pPr>
      <w:r w:rsidRPr="00E20217">
        <w:t>p. starosta</w:t>
      </w:r>
    </w:p>
    <w:p w14:paraId="4C666139" w14:textId="77777777" w:rsidR="00F44CAC" w:rsidRDefault="00F44CAC" w:rsidP="00F44CAC">
      <w:pPr>
        <w:pStyle w:val="Styl1"/>
      </w:pPr>
      <w:r>
        <w:t>- v</w:t>
      </w:r>
      <w:r w:rsidRPr="00A1424C">
        <w:t xml:space="preserve"> pořádku. Já jenom upřesním, teď se bavíme o smlouvě, kde se neřeší vyjmutí z fondu zemědělského. Teď se bavíme o nákladech, které jsou spojeny s tím přestěhováním. Co se týká, co se týká rozlo</w:t>
      </w:r>
      <w:r>
        <w:t>hy</w:t>
      </w:r>
      <w:r w:rsidRPr="00A1424C">
        <w:t xml:space="preserve">, mají ho tři a půl tisíce metrů rozlohu, tam chtějí vybudovat ještě další parkoviště. To znamená, jako, ale nechci teďka polemizovat, samozřejmě máte, je to váš názor. Já jenom říkám, že je to projekt, který slouží především nám, je v regionu, kde žijeme a myslím, že to, co se vybuduje, to, co se vybuduje v těch Vědomicích, budou využívat občané </w:t>
      </w:r>
      <w:r>
        <w:t>Roudnice</w:t>
      </w:r>
    </w:p>
    <w:p w14:paraId="0EACB2A2" w14:textId="77777777" w:rsidR="00F44CAC" w:rsidRDefault="00F44CAC" w:rsidP="00F44CAC">
      <w:pPr>
        <w:pStyle w:val="Styl1"/>
      </w:pPr>
    </w:p>
    <w:p w14:paraId="124DAC0C" w14:textId="77777777" w:rsidR="00F44CAC" w:rsidRDefault="00F44CAC" w:rsidP="00F44CAC">
      <w:pPr>
        <w:pStyle w:val="Styl1"/>
      </w:pPr>
      <w:r>
        <w:t>Hlasování o návrhu usnesení:</w:t>
      </w:r>
    </w:p>
    <w:p w14:paraId="48CE0EDE" w14:textId="77777777" w:rsidR="00F44CAC" w:rsidRDefault="00F44CAC" w:rsidP="00F44CAC">
      <w:pPr>
        <w:pStyle w:val="Styl3"/>
      </w:pPr>
      <w:r>
        <w:t>Usnesení č. 43/2025/ZM:</w:t>
      </w:r>
    </w:p>
    <w:p w14:paraId="241D3191" w14:textId="77777777" w:rsidR="00F44CAC" w:rsidRPr="00631217" w:rsidRDefault="00F44CAC" w:rsidP="00F44CAC">
      <w:pPr>
        <w:pStyle w:val="Styl2"/>
      </w:pPr>
      <w:r w:rsidRPr="00631217">
        <w:t>Zastupitelstvo města si vyhrazuje právo rozhodnout o uzavření Smlouvy o společné úhradě nákladů za přesun hasičského hřiště ve Vědomicích z důvodu stavby zkapacitnění ČOV, jejímiž smluvními stranami jsou Město Roudnice nad Labem, Obec Vědomice, Obec Dušníky, Obec Kleneč a K &amp; B REALITY s.r.o., IČ: 25031473</w:t>
      </w:r>
      <w:r>
        <w:t xml:space="preserve"> a rozhodlo o uzavření uvedené smlouvy</w:t>
      </w:r>
      <w:r w:rsidRPr="00631217">
        <w:t xml:space="preserve"> dle předloženého návrhu</w:t>
      </w:r>
      <w:r>
        <w:t xml:space="preserve"> (pro 15, proti 3, zdrželi se hlasování 1, návrh schválen)</w:t>
      </w:r>
      <w:r w:rsidRPr="00631217">
        <w:t>.</w:t>
      </w:r>
    </w:p>
    <w:p w14:paraId="0F035621" w14:textId="77777777" w:rsidR="00F44CAC" w:rsidRDefault="00F44CAC" w:rsidP="00F44CAC">
      <w:pPr>
        <w:pStyle w:val="Styl1"/>
      </w:pPr>
      <w:r>
        <w:t xml:space="preserve">         </w:t>
      </w:r>
    </w:p>
    <w:p w14:paraId="0E0BEA49" w14:textId="77777777" w:rsidR="00F44CAC" w:rsidRDefault="00F44CAC" w:rsidP="00F44CAC">
      <w:pPr>
        <w:pStyle w:val="Styl3"/>
      </w:pPr>
      <w:r>
        <w:t>e) smlouva o poskytnutí investiční dotace – Klub kanoistika</w:t>
      </w:r>
    </w:p>
    <w:p w14:paraId="7A27B221" w14:textId="77777777" w:rsidR="00F44CAC" w:rsidRDefault="00F44CAC" w:rsidP="00F44CAC">
      <w:pPr>
        <w:pStyle w:val="Styl1"/>
      </w:pPr>
    </w:p>
    <w:p w14:paraId="5FE9A45B" w14:textId="77777777" w:rsidR="00F44CAC" w:rsidRPr="00650CF5" w:rsidRDefault="00F44CAC" w:rsidP="00F44CAC">
      <w:pPr>
        <w:pStyle w:val="Styl1"/>
      </w:pPr>
      <w:r>
        <w:t xml:space="preserve">P. starosta: Klub Kanoistika Roudnice nad Labem, </w:t>
      </w:r>
      <w:proofErr w:type="spellStart"/>
      <w:r>
        <w:t>z.s</w:t>
      </w:r>
      <w:proofErr w:type="spellEnd"/>
      <w:r>
        <w:t xml:space="preserve">. podal žádost o poskytnutí dotace na pokrytí částí nákladů na rekonstrukci loděnice č.p. 303, Roudnice nad Labem. Tyto finanční prostředky jsou již alokovány ve schváleném rozpočtu na letošní rok. </w:t>
      </w:r>
      <w:r w:rsidRPr="00650CF5">
        <w:t xml:space="preserve">Rada města </w:t>
      </w:r>
      <w:r>
        <w:t xml:space="preserve">tak </w:t>
      </w:r>
      <w:r w:rsidRPr="00650CF5">
        <w:t xml:space="preserve">doporučuje </w:t>
      </w:r>
      <w:r>
        <w:t>rozhodnout o uzavření předložené smlouvy.</w:t>
      </w:r>
    </w:p>
    <w:p w14:paraId="21532761" w14:textId="77777777" w:rsidR="00F44CAC" w:rsidRDefault="00F44CAC" w:rsidP="00F44CAC">
      <w:pPr>
        <w:pStyle w:val="Styl1"/>
      </w:pPr>
    </w:p>
    <w:p w14:paraId="0E1A726F" w14:textId="77777777" w:rsidR="00F44CAC" w:rsidRDefault="00F44CAC" w:rsidP="00F44CAC">
      <w:pPr>
        <w:pStyle w:val="Styl1"/>
      </w:pPr>
      <w:r>
        <w:t>V rozpravě nikdo nevystoupil.</w:t>
      </w:r>
    </w:p>
    <w:p w14:paraId="27A4B6A9" w14:textId="77777777" w:rsidR="00F44CAC" w:rsidRDefault="00F44CAC" w:rsidP="00F44CAC">
      <w:pPr>
        <w:pStyle w:val="Styl1"/>
      </w:pPr>
    </w:p>
    <w:p w14:paraId="75003CEB" w14:textId="77777777" w:rsidR="00F44CAC" w:rsidRDefault="00F44CAC" w:rsidP="00F44CAC">
      <w:pPr>
        <w:pStyle w:val="Styl1"/>
      </w:pPr>
      <w:r>
        <w:t>Hlasování o návrhu usnesení:</w:t>
      </w:r>
    </w:p>
    <w:p w14:paraId="252E072C" w14:textId="77777777" w:rsidR="00F44CAC" w:rsidRDefault="00F44CAC" w:rsidP="00F44CAC">
      <w:pPr>
        <w:pStyle w:val="Styl3"/>
      </w:pPr>
      <w:r>
        <w:t>Usnesení č. 44/2025/ZM:</w:t>
      </w:r>
    </w:p>
    <w:p w14:paraId="71D5E9F0" w14:textId="77777777" w:rsidR="00F44CAC" w:rsidRPr="007B24C6" w:rsidRDefault="00F44CAC" w:rsidP="00F44CAC">
      <w:pPr>
        <w:pStyle w:val="Styl2"/>
      </w:pPr>
      <w:r w:rsidRPr="007B24C6">
        <w:t xml:space="preserve">Zastupitelstvo města rozhodlo o uzavření Veřejnoprávní smlouvy o poskytnutí investiční dotace z rozpočtu města Roudnice nad Labem ve výši 300 tis. Kč s Klubem kanoistika Roudnice nad Labem, </w:t>
      </w:r>
      <w:proofErr w:type="spellStart"/>
      <w:r w:rsidRPr="007B24C6">
        <w:t>z.s</w:t>
      </w:r>
      <w:proofErr w:type="spellEnd"/>
      <w:r w:rsidRPr="007B24C6">
        <w:t>., IČ 00524719, se sídlem Náplavní 303, 413 01 Roudnice nad Labem dle předloženého návrhu</w:t>
      </w:r>
      <w:r>
        <w:t xml:space="preserve"> (pro 19, proti 0, zdrželi se hlasování 0, návrh schválen)</w:t>
      </w:r>
      <w:r w:rsidRPr="007B24C6">
        <w:t>.</w:t>
      </w:r>
    </w:p>
    <w:p w14:paraId="659C993E" w14:textId="00250525" w:rsidR="00F44CAC" w:rsidRDefault="00F44CAC" w:rsidP="00F44CAC">
      <w:pPr>
        <w:pStyle w:val="Styl1"/>
      </w:pPr>
      <w:r>
        <w:t xml:space="preserve">        </w:t>
      </w:r>
    </w:p>
    <w:p w14:paraId="43AFD05E" w14:textId="77777777" w:rsidR="00F44CAC" w:rsidRPr="00C772A5" w:rsidRDefault="00F44CAC" w:rsidP="00F44CAC">
      <w:pPr>
        <w:pStyle w:val="Styl3"/>
      </w:pPr>
      <w:r>
        <w:t xml:space="preserve">f) bezúplatný převod části pozemku </w:t>
      </w:r>
      <w:proofErr w:type="spellStart"/>
      <w:r>
        <w:t>parc</w:t>
      </w:r>
      <w:proofErr w:type="spellEnd"/>
      <w:r>
        <w:t xml:space="preserve">. č. 4159/1 v k. </w:t>
      </w:r>
      <w:proofErr w:type="spellStart"/>
      <w:r>
        <w:t>ú.</w:t>
      </w:r>
      <w:proofErr w:type="spellEnd"/>
      <w:r>
        <w:t xml:space="preserve"> Roudnice n. L.</w:t>
      </w:r>
    </w:p>
    <w:p w14:paraId="4AD96EC1" w14:textId="77777777" w:rsidR="00F44CAC" w:rsidRDefault="00F44CAC" w:rsidP="00F44CAC">
      <w:pPr>
        <w:pStyle w:val="Styl2"/>
      </w:pPr>
    </w:p>
    <w:p w14:paraId="127ABC54" w14:textId="77777777" w:rsidR="00F44CAC" w:rsidRPr="00650CF5" w:rsidRDefault="00F44CAC" w:rsidP="00F44CAC">
      <w:pPr>
        <w:pStyle w:val="Styl1"/>
      </w:pPr>
      <w:r>
        <w:t xml:space="preserve">P. starosta: jedná se o bezúplatný převod pozemků kraje do majetku města, které byly dotčeny stavbou přechodů pro chodce v ul. </w:t>
      </w:r>
      <w:proofErr w:type="spellStart"/>
      <w:r>
        <w:t>Tř.T.G.Masaryka</w:t>
      </w:r>
      <w:proofErr w:type="spellEnd"/>
      <w:r>
        <w:t xml:space="preserve"> u zimního stadionu a u křižovatky s ulicí Sokolská. </w:t>
      </w:r>
    </w:p>
    <w:p w14:paraId="0997B0AB" w14:textId="77777777" w:rsidR="00F44CAC" w:rsidRPr="00650CF5" w:rsidRDefault="00F44CAC" w:rsidP="00F44CAC">
      <w:pPr>
        <w:pStyle w:val="Styl1"/>
      </w:pPr>
      <w:r w:rsidRPr="00650CF5">
        <w:t xml:space="preserve">Rada města doporučuje </w:t>
      </w:r>
      <w:r>
        <w:t>schválit bezúplatné nabytí do majetku města</w:t>
      </w:r>
      <w:r w:rsidRPr="00650CF5">
        <w:t>.</w:t>
      </w:r>
    </w:p>
    <w:p w14:paraId="1B6154E8" w14:textId="77777777" w:rsidR="00F44CAC" w:rsidRDefault="00F44CAC" w:rsidP="00F44CAC">
      <w:pPr>
        <w:pStyle w:val="Styl1"/>
      </w:pPr>
    </w:p>
    <w:p w14:paraId="00031862" w14:textId="77777777" w:rsidR="00F44CAC" w:rsidRDefault="00F44CAC" w:rsidP="00F44CAC">
      <w:pPr>
        <w:pStyle w:val="Styl1"/>
      </w:pPr>
      <w:r>
        <w:t>V rozpravě nikdo nevystoupil.</w:t>
      </w:r>
    </w:p>
    <w:p w14:paraId="11CB21C0" w14:textId="77777777" w:rsidR="00F44CAC" w:rsidRDefault="00F44CAC" w:rsidP="00F44CAC">
      <w:pPr>
        <w:pStyle w:val="Styl1"/>
      </w:pPr>
    </w:p>
    <w:p w14:paraId="38DA746E" w14:textId="77777777" w:rsidR="00F44CAC" w:rsidRDefault="00F44CAC" w:rsidP="00F44CAC">
      <w:pPr>
        <w:pStyle w:val="Styl1"/>
      </w:pPr>
      <w:r>
        <w:t>Hlasování o návrhu usnesení:</w:t>
      </w:r>
    </w:p>
    <w:p w14:paraId="2FB171AC" w14:textId="77777777" w:rsidR="00F44CAC" w:rsidRDefault="00F44CAC" w:rsidP="00F44CAC">
      <w:pPr>
        <w:pStyle w:val="Styl3"/>
      </w:pPr>
      <w:r>
        <w:t>Usnesení č. 45/2025/ZM:</w:t>
      </w:r>
    </w:p>
    <w:p w14:paraId="45629D37" w14:textId="77777777" w:rsidR="00F44CAC" w:rsidRDefault="00F44CAC" w:rsidP="00F44CAC">
      <w:pPr>
        <w:pStyle w:val="Styl2"/>
      </w:pPr>
      <w:r>
        <w:t xml:space="preserve">Zastupitelstvo města rozhodlo o bezúplatném nabytí vlastnického práva k částem pozemku </w:t>
      </w:r>
      <w:proofErr w:type="spellStart"/>
      <w:r>
        <w:t>parc</w:t>
      </w:r>
      <w:proofErr w:type="spellEnd"/>
      <w:r>
        <w:t xml:space="preserve">. č. 4159/1 (dle geometrického plánu č. 4472-401/2024 k nově odděleným pozemkům </w:t>
      </w:r>
      <w:proofErr w:type="spellStart"/>
      <w:r>
        <w:t>parc</w:t>
      </w:r>
      <w:proofErr w:type="spellEnd"/>
      <w:r>
        <w:t xml:space="preserve">. </w:t>
      </w:r>
      <w:r>
        <w:lastRenderedPageBreak/>
        <w:t xml:space="preserve">č. 4159/16, </w:t>
      </w:r>
      <w:proofErr w:type="spellStart"/>
      <w:r>
        <w:t>parc</w:t>
      </w:r>
      <w:proofErr w:type="spellEnd"/>
      <w:r>
        <w:t xml:space="preserve">. č. 4159/17, </w:t>
      </w:r>
      <w:proofErr w:type="spellStart"/>
      <w:r>
        <w:t>parc</w:t>
      </w:r>
      <w:proofErr w:type="spellEnd"/>
      <w:r>
        <w:t xml:space="preserve">. č. 4159/18 a </w:t>
      </w:r>
      <w:proofErr w:type="spellStart"/>
      <w:r>
        <w:t>parc</w:t>
      </w:r>
      <w:proofErr w:type="spellEnd"/>
      <w:r>
        <w:t xml:space="preserve">. č. 4159/19) v k. </w:t>
      </w:r>
      <w:proofErr w:type="spellStart"/>
      <w:r>
        <w:t>ú.</w:t>
      </w:r>
      <w:proofErr w:type="spellEnd"/>
      <w:r>
        <w:t xml:space="preserve"> Roudnice nad Labem do majetku města od Ústeckého kraje, se sídlem Velká Hradební 3118/48, 400 01 Ústí nad Labem (pro 19, proti 0, zdrželi se hlasování 0, návrh schválen).</w:t>
      </w:r>
    </w:p>
    <w:p w14:paraId="733616A0" w14:textId="77777777" w:rsidR="00F44CAC" w:rsidRDefault="00F44CAC" w:rsidP="00F44CAC">
      <w:pPr>
        <w:pStyle w:val="Styl1"/>
      </w:pPr>
    </w:p>
    <w:p w14:paraId="7D0EFB8C" w14:textId="77777777" w:rsidR="00F44CAC" w:rsidRDefault="00F44CAC" w:rsidP="00F44CAC">
      <w:pPr>
        <w:pStyle w:val="Styl3"/>
      </w:pPr>
      <w:r>
        <w:t>12) Právník města</w:t>
      </w:r>
    </w:p>
    <w:p w14:paraId="42D51AC7" w14:textId="77777777" w:rsidR="00F44CAC" w:rsidRDefault="00F44CAC" w:rsidP="00F44CAC">
      <w:pPr>
        <w:pStyle w:val="Styl1"/>
      </w:pPr>
      <w:r>
        <w:t xml:space="preserve">          </w:t>
      </w:r>
    </w:p>
    <w:p w14:paraId="047113F2" w14:textId="77777777" w:rsidR="00F44CAC" w:rsidRPr="00D47796" w:rsidRDefault="00F44CAC" w:rsidP="00F44CAC">
      <w:pPr>
        <w:pStyle w:val="Styl3"/>
      </w:pPr>
      <w:r>
        <w:t>a) zakládací listina Říp, o.p.s.</w:t>
      </w:r>
    </w:p>
    <w:p w14:paraId="0116E19E" w14:textId="77777777" w:rsidR="00F44CAC" w:rsidRDefault="00F44CAC" w:rsidP="00F44CAC">
      <w:pPr>
        <w:pStyle w:val="Styl2"/>
      </w:pPr>
    </w:p>
    <w:p w14:paraId="65DA0E70" w14:textId="77777777" w:rsidR="00F44CAC" w:rsidRPr="00A303AC" w:rsidRDefault="00F44CAC" w:rsidP="00F44CAC">
      <w:pPr>
        <w:pStyle w:val="Styl1"/>
      </w:pPr>
      <w:r>
        <w:t>P. starosta: m</w:t>
      </w:r>
      <w:r w:rsidRPr="00A303AC">
        <w:t xml:space="preserve">ěsto je jediným zakladatelem obecně prospěšné společnosti Říp, o.p.s. Jakákoliv změna zakládací listiny je plně v pravomoci </w:t>
      </w:r>
      <w:r>
        <w:t>z</w:t>
      </w:r>
      <w:r w:rsidRPr="00A303AC">
        <w:t xml:space="preserve">astupitelstva, tedy i rozhodnutí o změně počtu členů dozorčí a správní rady.  Po rozhodnutí ZM o změně zakládací listiny bude notářem sepsán notářský zápis.  V pravomoci RM je pak jmenování a odvolávání osob, které budou členy daných orgánů. Je navrhováno snížit počet členů správní rady z 9 na 6 a členů dozorčí rady z 6 na 3 a rovněž umožnit poskytnout členům dozorčí rady za výkon funkce odměnu. </w:t>
      </w:r>
    </w:p>
    <w:p w14:paraId="7968C6B0" w14:textId="77777777" w:rsidR="00F44CAC" w:rsidRDefault="00F44CAC" w:rsidP="00F44CAC">
      <w:pPr>
        <w:pStyle w:val="Styl1"/>
      </w:pPr>
    </w:p>
    <w:p w14:paraId="439B37BD" w14:textId="77777777" w:rsidR="00F44CAC" w:rsidRDefault="00F44CAC" w:rsidP="00F44CAC">
      <w:pPr>
        <w:pStyle w:val="Styl1"/>
      </w:pPr>
      <w:r>
        <w:t>Rozprava:</w:t>
      </w:r>
    </w:p>
    <w:p w14:paraId="34B6136B" w14:textId="77777777" w:rsidR="00F44CAC" w:rsidRPr="00E20217" w:rsidRDefault="00F44CAC" w:rsidP="00F44CAC">
      <w:pPr>
        <w:pStyle w:val="Styl1"/>
      </w:pPr>
      <w:r w:rsidRPr="00E20217">
        <w:t>Ing. Šenk</w:t>
      </w:r>
    </w:p>
    <w:p w14:paraId="4813CDD5" w14:textId="77777777" w:rsidR="00F44CAC" w:rsidRPr="00E20217" w:rsidRDefault="00F44CAC" w:rsidP="00F44CAC">
      <w:pPr>
        <w:pStyle w:val="Styl1"/>
      </w:pPr>
      <w:r>
        <w:t>- co znamená zefektivnit dozorčí radu</w:t>
      </w:r>
    </w:p>
    <w:p w14:paraId="3ACC35AD" w14:textId="77777777" w:rsidR="00F44CAC" w:rsidRDefault="00F44CAC" w:rsidP="00F44CAC">
      <w:pPr>
        <w:pStyle w:val="Styl1"/>
        <w:rPr>
          <w:color w:val="FF0000"/>
        </w:rPr>
      </w:pPr>
    </w:p>
    <w:p w14:paraId="47340AC2" w14:textId="77777777" w:rsidR="00F44CAC" w:rsidRPr="00E20217" w:rsidRDefault="00F44CAC" w:rsidP="00F44CAC">
      <w:pPr>
        <w:pStyle w:val="Styl1"/>
      </w:pPr>
      <w:r w:rsidRPr="00E20217">
        <w:t>p. starosta</w:t>
      </w:r>
    </w:p>
    <w:p w14:paraId="328D974F" w14:textId="77777777" w:rsidR="00F44CAC" w:rsidRDefault="00F44CAC" w:rsidP="00F44CAC">
      <w:pPr>
        <w:pStyle w:val="Styl1"/>
      </w:pPr>
      <w:r>
        <w:t>- v</w:t>
      </w:r>
      <w:r w:rsidRPr="00440BCF">
        <w:t>íme, že v poslední době jednání byl</w:t>
      </w:r>
      <w:r>
        <w:t>a</w:t>
      </w:r>
      <w:r w:rsidRPr="00440BCF">
        <w:t xml:space="preserve"> těžk</w:t>
      </w:r>
      <w:r>
        <w:t>á</w:t>
      </w:r>
      <w:r w:rsidRPr="00440BCF">
        <w:t>, bez jednoznačných závěrů. Řešili jsme to tady, zkrátka chceme, aby dozorčí rada fungovala lépe. Stačí</w:t>
      </w:r>
      <w:r>
        <w:t>?</w:t>
      </w:r>
    </w:p>
    <w:p w14:paraId="7CF27B93" w14:textId="77777777" w:rsidR="00F44CAC" w:rsidRDefault="00F44CAC" w:rsidP="00F44CAC">
      <w:pPr>
        <w:pStyle w:val="Styl1"/>
      </w:pPr>
      <w:r>
        <w:t xml:space="preserve">   </w:t>
      </w:r>
    </w:p>
    <w:p w14:paraId="7D7BBA59" w14:textId="77777777" w:rsidR="00F44CAC" w:rsidRDefault="00F44CAC" w:rsidP="00F44CAC">
      <w:pPr>
        <w:pStyle w:val="Styl1"/>
      </w:pPr>
      <w:r>
        <w:t>Hlasování o návrhu usnesení:</w:t>
      </w:r>
    </w:p>
    <w:p w14:paraId="0EA8E398" w14:textId="77777777" w:rsidR="00F44CAC" w:rsidRDefault="00F44CAC" w:rsidP="00F44CAC">
      <w:pPr>
        <w:pStyle w:val="Styl3"/>
      </w:pPr>
      <w:r>
        <w:t>Usnesení č. 46/2025/ZM:</w:t>
      </w:r>
    </w:p>
    <w:p w14:paraId="002FEA0E" w14:textId="77777777" w:rsidR="00F44CAC" w:rsidRDefault="00F44CAC" w:rsidP="00F44CAC">
      <w:pPr>
        <w:pStyle w:val="Styl2"/>
      </w:pPr>
      <w:r>
        <w:t>Zastupitelstvo města</w:t>
      </w:r>
      <w:r w:rsidRPr="00BC1C6C">
        <w:t xml:space="preserve"> rozhod</w:t>
      </w:r>
      <w:r>
        <w:t>lo</w:t>
      </w:r>
      <w:r w:rsidRPr="00BC1C6C">
        <w:t xml:space="preserve"> </w:t>
      </w:r>
      <w:r>
        <w:t xml:space="preserve">o změně zakládací listiny obecně prospěšné společnosti Říp, o.p.s., IČ 287 08 091, se sídlem Roudnice nad Labem, Karlovo náměstí 21, PSČ 413 01 a to tak, že počet členů správní rady stanovený v článku VII. odst. 1 zakládací listiny bude šest a počet členů dozorčí rady stanovený v článku VIII. odst. 2 zakládací listiny bude tři, a </w:t>
      </w:r>
      <w:r w:rsidRPr="005C7DE4">
        <w:t>článek VIII. odst.</w:t>
      </w:r>
      <w:r>
        <w:t xml:space="preserve"> </w:t>
      </w:r>
      <w:r w:rsidRPr="005C7DE4">
        <w:t xml:space="preserve">7 </w:t>
      </w:r>
      <w:r>
        <w:t>bude nově znít následovně</w:t>
      </w:r>
      <w:r w:rsidRPr="005C7DE4">
        <w:t xml:space="preserve">: </w:t>
      </w:r>
      <w:r>
        <w:t>„</w:t>
      </w:r>
      <w:r w:rsidRPr="005C7DE4">
        <w:t>Za členství v dozorčí radě je možné poskytnout jejím členům odměnu. Způsob odměňování a výši odměny člen</w:t>
      </w:r>
      <w:r>
        <w:t>ů</w:t>
      </w:r>
      <w:r w:rsidRPr="005C7DE4">
        <w:t xml:space="preserve"> dozorčí rady stanoví </w:t>
      </w:r>
      <w:r>
        <w:t>zakladatel (R</w:t>
      </w:r>
      <w:r w:rsidRPr="005C7DE4">
        <w:t>ada</w:t>
      </w:r>
      <w:r>
        <w:t xml:space="preserve"> města)</w:t>
      </w:r>
      <w:r w:rsidRPr="005C7DE4">
        <w:t>, a to s ohledem na finanční situaci ve společnosti.</w:t>
      </w:r>
      <w:r>
        <w:t xml:space="preserve">“  Zastupitelstvo města pověřuje starostu města Ing. Františka </w:t>
      </w:r>
      <w:proofErr w:type="spellStart"/>
      <w:r>
        <w:t>Padělka</w:t>
      </w:r>
      <w:proofErr w:type="spellEnd"/>
      <w:r>
        <w:t xml:space="preserve"> sepsáním listiny o těchto změnách zakládací listiny ve formě notářského zápisu (pro 18, proti 0, zdrželi se hlasování 1, návrh schválen). </w:t>
      </w:r>
    </w:p>
    <w:p w14:paraId="2CB0942E" w14:textId="77777777" w:rsidR="00F44CAC" w:rsidRDefault="00F44CAC" w:rsidP="00F44CAC">
      <w:pPr>
        <w:pStyle w:val="Styl3"/>
      </w:pPr>
    </w:p>
    <w:p w14:paraId="0D316D80" w14:textId="77777777" w:rsidR="00F44CAC" w:rsidRPr="00D47796" w:rsidRDefault="00F44CAC" w:rsidP="00F44CAC">
      <w:pPr>
        <w:pStyle w:val="Styl3"/>
      </w:pPr>
      <w:r>
        <w:t>13) Zakončení jednání</w:t>
      </w:r>
    </w:p>
    <w:p w14:paraId="3C42713C" w14:textId="77777777" w:rsidR="00F44CAC" w:rsidRDefault="00F44CAC" w:rsidP="00F44CAC">
      <w:pPr>
        <w:pStyle w:val="Styl1"/>
      </w:pPr>
    </w:p>
    <w:p w14:paraId="5BFEEB4E" w14:textId="77777777" w:rsidR="00F44CAC" w:rsidRDefault="00F44CAC" w:rsidP="00F44CAC">
      <w:pPr>
        <w:spacing w:after="0" w:line="240" w:lineRule="auto"/>
      </w:pPr>
      <w:r>
        <w:t>Jednání ZM ukončil p. starosta v 18,05 hod.</w:t>
      </w:r>
    </w:p>
    <w:p w14:paraId="5D95E760" w14:textId="77777777" w:rsidR="00F44CAC" w:rsidRDefault="00F44CAC" w:rsidP="00F44CAC">
      <w:pPr>
        <w:spacing w:after="0" w:line="240" w:lineRule="auto"/>
      </w:pPr>
    </w:p>
    <w:p w14:paraId="5ADA381F" w14:textId="77777777" w:rsidR="00F44CAC" w:rsidRDefault="00F44CAC" w:rsidP="00F44CAC">
      <w:pPr>
        <w:spacing w:after="0" w:line="240" w:lineRule="auto"/>
      </w:pPr>
      <w:r>
        <w:t>Zapsala: 14. 4. 2025 Martincová</w:t>
      </w:r>
    </w:p>
    <w:p w14:paraId="00A7ECD6" w14:textId="77777777" w:rsidR="00F44CAC" w:rsidRDefault="00F44CAC" w:rsidP="00F44CAC">
      <w:pPr>
        <w:spacing w:after="0" w:line="240" w:lineRule="auto"/>
      </w:pPr>
    </w:p>
    <w:p w14:paraId="45356C9D" w14:textId="77777777" w:rsidR="00F44CAC" w:rsidRDefault="00F44CAC" w:rsidP="00F44CAC">
      <w:pPr>
        <w:spacing w:after="0" w:line="240" w:lineRule="auto"/>
      </w:pPr>
    </w:p>
    <w:p w14:paraId="2D949695" w14:textId="77777777" w:rsidR="00F44CAC" w:rsidRDefault="00F44CAC" w:rsidP="00F44CAC">
      <w:pPr>
        <w:spacing w:after="0" w:line="240" w:lineRule="auto"/>
      </w:pPr>
    </w:p>
    <w:p w14:paraId="3861A560" w14:textId="77777777" w:rsidR="00F44CAC" w:rsidRDefault="00F44CAC" w:rsidP="00F44CAC">
      <w:pPr>
        <w:spacing w:after="0" w:line="240" w:lineRule="auto"/>
      </w:pPr>
      <w:r>
        <w:t>Ověřovatelé:</w:t>
      </w:r>
    </w:p>
    <w:p w14:paraId="15122626" w14:textId="77777777" w:rsidR="00F44CAC" w:rsidRDefault="00F44CAC" w:rsidP="00F44CAC">
      <w:pPr>
        <w:spacing w:after="0" w:line="240" w:lineRule="auto"/>
      </w:pPr>
    </w:p>
    <w:p w14:paraId="744E4436" w14:textId="77777777" w:rsidR="00F44CAC" w:rsidRDefault="00F44CAC" w:rsidP="00F44CAC">
      <w:pPr>
        <w:spacing w:after="0" w:line="240" w:lineRule="auto"/>
      </w:pPr>
    </w:p>
    <w:p w14:paraId="799BC599" w14:textId="77777777" w:rsidR="00F44CAC" w:rsidRDefault="00F44CAC" w:rsidP="00F44CAC">
      <w:pPr>
        <w:spacing w:after="0" w:line="240" w:lineRule="auto"/>
      </w:pPr>
      <w:r>
        <w:t>Radka Černá</w:t>
      </w:r>
    </w:p>
    <w:p w14:paraId="67F873B1" w14:textId="77777777" w:rsidR="00F44CAC" w:rsidRDefault="00F44CAC" w:rsidP="00F44CAC">
      <w:pPr>
        <w:spacing w:after="0" w:line="240" w:lineRule="auto"/>
      </w:pPr>
    </w:p>
    <w:p w14:paraId="417B49E8" w14:textId="77777777" w:rsidR="00F44CAC" w:rsidRDefault="00F44CAC" w:rsidP="00F44CAC">
      <w:pPr>
        <w:spacing w:after="0" w:line="240" w:lineRule="auto"/>
      </w:pPr>
      <w:r>
        <w:t xml:space="preserve">Mgr. Helena </w:t>
      </w:r>
      <w:proofErr w:type="spellStart"/>
      <w:r>
        <w:t>Eichingerová</w:t>
      </w:r>
      <w:proofErr w:type="spellEnd"/>
    </w:p>
    <w:p w14:paraId="31CF25BE" w14:textId="77777777" w:rsidR="00F44CAC" w:rsidRDefault="00F44CAC" w:rsidP="00F44CAC">
      <w:pPr>
        <w:spacing w:after="0" w:line="240" w:lineRule="auto"/>
      </w:pPr>
    </w:p>
    <w:p w14:paraId="72E7C968" w14:textId="77777777" w:rsidR="00F44CAC" w:rsidRDefault="00F44CAC" w:rsidP="00F44CAC">
      <w:r>
        <w:t xml:space="preserve"> </w:t>
      </w:r>
    </w:p>
    <w:p w14:paraId="41267D63" w14:textId="77777777" w:rsidR="00F44CAC" w:rsidRDefault="00F44CAC" w:rsidP="00F44CAC"/>
    <w:p w14:paraId="7CA51A4D" w14:textId="77777777" w:rsidR="00F44CAC" w:rsidRDefault="00F44CAC" w:rsidP="00F44CAC"/>
    <w:p w14:paraId="64EEE5EB" w14:textId="77777777" w:rsidR="00F44CAC" w:rsidRDefault="00F44CAC" w:rsidP="00F44CAC"/>
    <w:p w14:paraId="3BF76294" w14:textId="77777777" w:rsidR="00F44CAC" w:rsidRDefault="00F44CAC" w:rsidP="00F44CAC"/>
    <w:p w14:paraId="2A6523FA" w14:textId="2743074D" w:rsidR="00F95FCC" w:rsidRDefault="00F44CAC">
      <w:r>
        <w:t xml:space="preserve">                                                                                          Ing. František Padělek, starosta města</w:t>
      </w:r>
    </w:p>
    <w:p w14:paraId="19F00859" w14:textId="77777777" w:rsidR="00F44CAC" w:rsidRDefault="00F44CAC"/>
    <w:sectPr w:rsidR="00F44C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E285A"/>
    <w:multiLevelType w:val="hybridMultilevel"/>
    <w:tmpl w:val="3EFE082A"/>
    <w:lvl w:ilvl="0" w:tplc="0405000F">
      <w:start w:val="1"/>
      <w:numFmt w:val="decimal"/>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795415845">
    <w:abstractNumId w:val="1"/>
  </w:num>
  <w:num w:numId="2" w16cid:durableId="20159144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CAC"/>
    <w:rsid w:val="00227567"/>
    <w:rsid w:val="00277226"/>
    <w:rsid w:val="00B63320"/>
    <w:rsid w:val="00D55EB8"/>
    <w:rsid w:val="00F44CAC"/>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19477"/>
  <w15:chartTrackingRefBased/>
  <w15:docId w15:val="{289FC66F-5A5B-477B-818E-F7F416F97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44CAC"/>
    <w:rPr>
      <w:rFonts w:ascii="Arial" w:eastAsiaTheme="minorHAnsi" w:hAnsi="Arial"/>
      <w:kern w:val="0"/>
      <w:sz w:val="20"/>
      <w14:ligatures w14:val="none"/>
    </w:rPr>
  </w:style>
  <w:style w:type="paragraph" w:styleId="Nadpis1">
    <w:name w:val="heading 1"/>
    <w:basedOn w:val="Normln"/>
    <w:next w:val="Normln"/>
    <w:link w:val="Nadpis1Char"/>
    <w:uiPriority w:val="9"/>
    <w:qFormat/>
    <w:rsid w:val="00F44CA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F44CA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F44CAC"/>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F44CA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F44CAC"/>
    <w:pPr>
      <w:keepNext/>
      <w:keepLines/>
      <w:spacing w:before="80" w:after="40"/>
      <w:outlineLvl w:val="4"/>
    </w:pPr>
    <w:rPr>
      <w:rFonts w:asciiTheme="minorHAnsi" w:eastAsiaTheme="majorEastAsia" w:hAnsiTheme="minorHAnsi" w:cstheme="majorBidi"/>
      <w:color w:val="2E74B5" w:themeColor="accent1" w:themeShade="BF"/>
    </w:rPr>
  </w:style>
  <w:style w:type="paragraph" w:styleId="Nadpis6">
    <w:name w:val="heading 6"/>
    <w:basedOn w:val="Normln"/>
    <w:next w:val="Normln"/>
    <w:link w:val="Nadpis6Char"/>
    <w:uiPriority w:val="9"/>
    <w:semiHidden/>
    <w:unhideWhenUsed/>
    <w:qFormat/>
    <w:rsid w:val="00F44CAC"/>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F44CAC"/>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F44CAC"/>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F44CAC"/>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44CAC"/>
    <w:rPr>
      <w:rFonts w:asciiTheme="majorHAnsi" w:eastAsiaTheme="majorEastAsia" w:hAnsiTheme="majorHAnsi" w:cstheme="majorBidi"/>
      <w:color w:val="2E74B5" w:themeColor="accent1" w:themeShade="BF"/>
      <w:kern w:val="0"/>
      <w:sz w:val="40"/>
      <w:szCs w:val="40"/>
      <w:lang w:eastAsia="cs-CZ"/>
      <w14:ligatures w14:val="none"/>
    </w:rPr>
  </w:style>
  <w:style w:type="character" w:customStyle="1" w:styleId="Nadpis2Char">
    <w:name w:val="Nadpis 2 Char"/>
    <w:basedOn w:val="Standardnpsmoodstavce"/>
    <w:link w:val="Nadpis2"/>
    <w:uiPriority w:val="9"/>
    <w:semiHidden/>
    <w:rsid w:val="00F44CAC"/>
    <w:rPr>
      <w:rFonts w:asciiTheme="majorHAnsi" w:eastAsiaTheme="majorEastAsia" w:hAnsiTheme="majorHAnsi" w:cstheme="majorBidi"/>
      <w:color w:val="2E74B5" w:themeColor="accent1" w:themeShade="BF"/>
      <w:kern w:val="0"/>
      <w:sz w:val="32"/>
      <w:szCs w:val="32"/>
      <w:lang w:eastAsia="cs-CZ"/>
      <w14:ligatures w14:val="none"/>
    </w:rPr>
  </w:style>
  <w:style w:type="character" w:customStyle="1" w:styleId="Nadpis3Char">
    <w:name w:val="Nadpis 3 Char"/>
    <w:basedOn w:val="Standardnpsmoodstavce"/>
    <w:link w:val="Nadpis3"/>
    <w:uiPriority w:val="9"/>
    <w:semiHidden/>
    <w:rsid w:val="00F44CAC"/>
    <w:rPr>
      <w:rFonts w:eastAsiaTheme="majorEastAsia" w:cstheme="majorBidi"/>
      <w:color w:val="2E74B5" w:themeColor="accent1" w:themeShade="BF"/>
      <w:kern w:val="0"/>
      <w:sz w:val="28"/>
      <w:szCs w:val="28"/>
      <w:lang w:eastAsia="cs-CZ"/>
      <w14:ligatures w14:val="none"/>
    </w:rPr>
  </w:style>
  <w:style w:type="character" w:customStyle="1" w:styleId="Nadpis4Char">
    <w:name w:val="Nadpis 4 Char"/>
    <w:basedOn w:val="Standardnpsmoodstavce"/>
    <w:link w:val="Nadpis4"/>
    <w:uiPriority w:val="9"/>
    <w:semiHidden/>
    <w:rsid w:val="00F44CAC"/>
    <w:rPr>
      <w:rFonts w:eastAsiaTheme="majorEastAsia" w:cstheme="majorBidi"/>
      <w:i/>
      <w:iCs/>
      <w:color w:val="2E74B5" w:themeColor="accent1" w:themeShade="BF"/>
      <w:kern w:val="0"/>
      <w:sz w:val="20"/>
      <w:szCs w:val="24"/>
      <w:lang w:eastAsia="cs-CZ"/>
      <w14:ligatures w14:val="none"/>
    </w:rPr>
  </w:style>
  <w:style w:type="character" w:customStyle="1" w:styleId="Nadpis5Char">
    <w:name w:val="Nadpis 5 Char"/>
    <w:basedOn w:val="Standardnpsmoodstavce"/>
    <w:link w:val="Nadpis5"/>
    <w:uiPriority w:val="9"/>
    <w:semiHidden/>
    <w:rsid w:val="00F44CAC"/>
    <w:rPr>
      <w:rFonts w:eastAsiaTheme="majorEastAsia" w:cstheme="majorBidi"/>
      <w:color w:val="2E74B5" w:themeColor="accent1" w:themeShade="BF"/>
      <w:kern w:val="0"/>
      <w:sz w:val="20"/>
      <w:szCs w:val="24"/>
      <w:lang w:eastAsia="cs-CZ"/>
      <w14:ligatures w14:val="none"/>
    </w:rPr>
  </w:style>
  <w:style w:type="character" w:customStyle="1" w:styleId="Nadpis6Char">
    <w:name w:val="Nadpis 6 Char"/>
    <w:basedOn w:val="Standardnpsmoodstavce"/>
    <w:link w:val="Nadpis6"/>
    <w:uiPriority w:val="9"/>
    <w:semiHidden/>
    <w:rsid w:val="00F44CAC"/>
    <w:rPr>
      <w:rFonts w:eastAsiaTheme="majorEastAsia" w:cstheme="majorBidi"/>
      <w:i/>
      <w:iCs/>
      <w:color w:val="595959" w:themeColor="text1" w:themeTint="A6"/>
      <w:kern w:val="0"/>
      <w:sz w:val="20"/>
      <w:szCs w:val="24"/>
      <w:lang w:eastAsia="cs-CZ"/>
      <w14:ligatures w14:val="none"/>
    </w:rPr>
  </w:style>
  <w:style w:type="character" w:customStyle="1" w:styleId="Nadpis7Char">
    <w:name w:val="Nadpis 7 Char"/>
    <w:basedOn w:val="Standardnpsmoodstavce"/>
    <w:link w:val="Nadpis7"/>
    <w:uiPriority w:val="9"/>
    <w:semiHidden/>
    <w:rsid w:val="00F44CAC"/>
    <w:rPr>
      <w:rFonts w:eastAsiaTheme="majorEastAsia" w:cstheme="majorBidi"/>
      <w:color w:val="595959" w:themeColor="text1" w:themeTint="A6"/>
      <w:kern w:val="0"/>
      <w:sz w:val="20"/>
      <w:szCs w:val="24"/>
      <w:lang w:eastAsia="cs-CZ"/>
      <w14:ligatures w14:val="none"/>
    </w:rPr>
  </w:style>
  <w:style w:type="character" w:customStyle="1" w:styleId="Nadpis8Char">
    <w:name w:val="Nadpis 8 Char"/>
    <w:basedOn w:val="Standardnpsmoodstavce"/>
    <w:link w:val="Nadpis8"/>
    <w:uiPriority w:val="9"/>
    <w:semiHidden/>
    <w:rsid w:val="00F44CAC"/>
    <w:rPr>
      <w:rFonts w:eastAsiaTheme="majorEastAsia" w:cstheme="majorBidi"/>
      <w:i/>
      <w:iCs/>
      <w:color w:val="272727" w:themeColor="text1" w:themeTint="D8"/>
      <w:kern w:val="0"/>
      <w:sz w:val="20"/>
      <w:szCs w:val="24"/>
      <w:lang w:eastAsia="cs-CZ"/>
      <w14:ligatures w14:val="none"/>
    </w:rPr>
  </w:style>
  <w:style w:type="character" w:customStyle="1" w:styleId="Nadpis9Char">
    <w:name w:val="Nadpis 9 Char"/>
    <w:basedOn w:val="Standardnpsmoodstavce"/>
    <w:link w:val="Nadpis9"/>
    <w:uiPriority w:val="9"/>
    <w:semiHidden/>
    <w:rsid w:val="00F44CAC"/>
    <w:rPr>
      <w:rFonts w:eastAsiaTheme="majorEastAsia" w:cstheme="majorBidi"/>
      <w:color w:val="272727" w:themeColor="text1" w:themeTint="D8"/>
      <w:kern w:val="0"/>
      <w:sz w:val="20"/>
      <w:szCs w:val="24"/>
      <w:lang w:eastAsia="cs-CZ"/>
      <w14:ligatures w14:val="none"/>
    </w:rPr>
  </w:style>
  <w:style w:type="paragraph" w:styleId="Nzev">
    <w:name w:val="Title"/>
    <w:basedOn w:val="Normln"/>
    <w:next w:val="Normln"/>
    <w:link w:val="NzevChar"/>
    <w:uiPriority w:val="10"/>
    <w:qFormat/>
    <w:rsid w:val="00F44C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F44CAC"/>
    <w:rPr>
      <w:rFonts w:asciiTheme="majorHAnsi" w:eastAsiaTheme="majorEastAsia" w:hAnsiTheme="majorHAnsi" w:cstheme="majorBidi"/>
      <w:spacing w:val="-10"/>
      <w:kern w:val="28"/>
      <w:sz w:val="56"/>
      <w:szCs w:val="56"/>
      <w:lang w:eastAsia="cs-CZ"/>
      <w14:ligatures w14:val="none"/>
    </w:rPr>
  </w:style>
  <w:style w:type="paragraph" w:styleId="Podnadpis">
    <w:name w:val="Subtitle"/>
    <w:basedOn w:val="Normln"/>
    <w:next w:val="Normln"/>
    <w:link w:val="PodnadpisChar"/>
    <w:uiPriority w:val="11"/>
    <w:qFormat/>
    <w:rsid w:val="00F44CA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F44CAC"/>
    <w:rPr>
      <w:rFonts w:eastAsiaTheme="majorEastAsia" w:cstheme="majorBidi"/>
      <w:color w:val="595959" w:themeColor="text1" w:themeTint="A6"/>
      <w:spacing w:val="15"/>
      <w:kern w:val="0"/>
      <w:sz w:val="28"/>
      <w:szCs w:val="28"/>
      <w:lang w:eastAsia="cs-CZ"/>
      <w14:ligatures w14:val="none"/>
    </w:rPr>
  </w:style>
  <w:style w:type="paragraph" w:styleId="Citt">
    <w:name w:val="Quote"/>
    <w:basedOn w:val="Normln"/>
    <w:next w:val="Normln"/>
    <w:link w:val="CittChar"/>
    <w:uiPriority w:val="29"/>
    <w:qFormat/>
    <w:rsid w:val="00F44CAC"/>
    <w:pPr>
      <w:spacing w:before="160"/>
      <w:jc w:val="center"/>
    </w:pPr>
    <w:rPr>
      <w:i/>
      <w:iCs/>
      <w:color w:val="404040" w:themeColor="text1" w:themeTint="BF"/>
    </w:rPr>
  </w:style>
  <w:style w:type="character" w:customStyle="1" w:styleId="CittChar">
    <w:name w:val="Citát Char"/>
    <w:basedOn w:val="Standardnpsmoodstavce"/>
    <w:link w:val="Citt"/>
    <w:uiPriority w:val="29"/>
    <w:rsid w:val="00F44CAC"/>
    <w:rPr>
      <w:rFonts w:ascii="Arial" w:hAnsi="Arial" w:cs="Times New Roman"/>
      <w:i/>
      <w:iCs/>
      <w:color w:val="404040" w:themeColor="text1" w:themeTint="BF"/>
      <w:kern w:val="0"/>
      <w:sz w:val="20"/>
      <w:szCs w:val="24"/>
      <w:lang w:eastAsia="cs-CZ"/>
      <w14:ligatures w14:val="none"/>
    </w:rPr>
  </w:style>
  <w:style w:type="paragraph" w:styleId="Odstavecseseznamem">
    <w:name w:val="List Paragraph"/>
    <w:basedOn w:val="Normln"/>
    <w:uiPriority w:val="34"/>
    <w:qFormat/>
    <w:rsid w:val="00F44CAC"/>
    <w:pPr>
      <w:ind w:left="720"/>
      <w:contextualSpacing/>
    </w:pPr>
  </w:style>
  <w:style w:type="character" w:styleId="Zdraznnintenzivn">
    <w:name w:val="Intense Emphasis"/>
    <w:basedOn w:val="Standardnpsmoodstavce"/>
    <w:uiPriority w:val="21"/>
    <w:qFormat/>
    <w:rsid w:val="00F44CAC"/>
    <w:rPr>
      <w:i/>
      <w:iCs/>
      <w:color w:val="2E74B5" w:themeColor="accent1" w:themeShade="BF"/>
    </w:rPr>
  </w:style>
  <w:style w:type="paragraph" w:styleId="Vrazncitt">
    <w:name w:val="Intense Quote"/>
    <w:basedOn w:val="Normln"/>
    <w:next w:val="Normln"/>
    <w:link w:val="VrazncittChar"/>
    <w:uiPriority w:val="30"/>
    <w:qFormat/>
    <w:rsid w:val="00F44CA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F44CAC"/>
    <w:rPr>
      <w:rFonts w:ascii="Arial" w:hAnsi="Arial" w:cs="Times New Roman"/>
      <w:i/>
      <w:iCs/>
      <w:color w:val="2E74B5" w:themeColor="accent1" w:themeShade="BF"/>
      <w:kern w:val="0"/>
      <w:sz w:val="20"/>
      <w:szCs w:val="24"/>
      <w:lang w:eastAsia="cs-CZ"/>
      <w14:ligatures w14:val="none"/>
    </w:rPr>
  </w:style>
  <w:style w:type="character" w:styleId="Odkazintenzivn">
    <w:name w:val="Intense Reference"/>
    <w:basedOn w:val="Standardnpsmoodstavce"/>
    <w:uiPriority w:val="32"/>
    <w:qFormat/>
    <w:rsid w:val="00F44CAC"/>
    <w:rPr>
      <w:b/>
      <w:bCs/>
      <w:smallCaps/>
      <w:color w:val="2E74B5" w:themeColor="accent1" w:themeShade="BF"/>
      <w:spacing w:val="5"/>
    </w:rPr>
  </w:style>
  <w:style w:type="paragraph" w:customStyle="1" w:styleId="Styl1">
    <w:name w:val="Styl1"/>
    <w:basedOn w:val="Normln"/>
    <w:link w:val="Styl1Char"/>
    <w:qFormat/>
    <w:rsid w:val="00F44CAC"/>
    <w:pPr>
      <w:spacing w:after="0" w:line="240" w:lineRule="auto"/>
    </w:pPr>
    <w:rPr>
      <w:rFonts w:eastAsia="Times New Roman" w:cs="Arial"/>
      <w:szCs w:val="20"/>
      <w:lang w:eastAsia="cs-CZ"/>
    </w:rPr>
  </w:style>
  <w:style w:type="paragraph" w:customStyle="1" w:styleId="Styl3">
    <w:name w:val="Styl3"/>
    <w:basedOn w:val="Normln"/>
    <w:link w:val="Styl3Char1"/>
    <w:rsid w:val="00F44CAC"/>
    <w:pPr>
      <w:spacing w:after="0" w:line="240" w:lineRule="auto"/>
    </w:pPr>
    <w:rPr>
      <w:rFonts w:eastAsia="Times New Roman" w:cs="Arial"/>
      <w:b/>
      <w:szCs w:val="20"/>
      <w:u w:val="single"/>
      <w:lang w:eastAsia="cs-CZ"/>
    </w:rPr>
  </w:style>
  <w:style w:type="character" w:customStyle="1" w:styleId="Styl1Char">
    <w:name w:val="Styl1 Char"/>
    <w:link w:val="Styl1"/>
    <w:rsid w:val="00F44CAC"/>
    <w:rPr>
      <w:rFonts w:ascii="Arial" w:hAnsi="Arial" w:cs="Arial"/>
      <w:kern w:val="0"/>
      <w:sz w:val="20"/>
      <w:szCs w:val="20"/>
      <w:lang w:eastAsia="cs-CZ"/>
      <w14:ligatures w14:val="none"/>
    </w:rPr>
  </w:style>
  <w:style w:type="character" w:customStyle="1" w:styleId="Styl3Char1">
    <w:name w:val="Styl3 Char1"/>
    <w:link w:val="Styl3"/>
    <w:rsid w:val="00F44CAC"/>
    <w:rPr>
      <w:rFonts w:ascii="Arial" w:hAnsi="Arial" w:cs="Arial"/>
      <w:b/>
      <w:kern w:val="0"/>
      <w:sz w:val="20"/>
      <w:szCs w:val="20"/>
      <w:u w:val="single"/>
      <w:lang w:eastAsia="cs-CZ"/>
      <w14:ligatures w14:val="none"/>
    </w:rPr>
  </w:style>
  <w:style w:type="paragraph" w:customStyle="1" w:styleId="Styl5">
    <w:name w:val="Styl5"/>
    <w:basedOn w:val="Normln"/>
    <w:rsid w:val="00F44CAC"/>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F44CAC"/>
    <w:pPr>
      <w:spacing w:after="0" w:line="240" w:lineRule="auto"/>
    </w:pPr>
    <w:rPr>
      <w:rFonts w:eastAsia="Times New Roman" w:cs="Arial"/>
      <w:b/>
      <w:szCs w:val="20"/>
      <w:lang w:eastAsia="cs-CZ"/>
    </w:rPr>
  </w:style>
  <w:style w:type="character" w:customStyle="1" w:styleId="Styl2Char2">
    <w:name w:val="Styl2 Char2"/>
    <w:link w:val="Styl2"/>
    <w:rsid w:val="00F44CAC"/>
    <w:rPr>
      <w:rFonts w:ascii="Arial" w:hAnsi="Arial" w:cs="Arial"/>
      <w:b/>
      <w:kern w:val="0"/>
      <w:sz w:val="20"/>
      <w:szCs w:val="20"/>
      <w:lang w:eastAsia="cs-CZ"/>
      <w14:ligatures w14:val="none"/>
    </w:rPr>
  </w:style>
  <w:style w:type="table" w:styleId="Mkatabulky">
    <w:name w:val="Table Grid"/>
    <w:basedOn w:val="Normlntabulka"/>
    <w:uiPriority w:val="59"/>
    <w:rsid w:val="00F44CAC"/>
    <w:pPr>
      <w:widowControl w:val="0"/>
      <w:suppressAutoHyphens/>
      <w:autoSpaceDN w:val="0"/>
      <w:spacing w:after="0" w:line="240" w:lineRule="auto"/>
    </w:pPr>
    <w:rPr>
      <w:rFonts w:ascii="Calibri" w:eastAsia="SimSun" w:hAnsi="Calibri" w:cs="F"/>
      <w:kern w:val="3"/>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6228</Words>
  <Characters>36746</Characters>
  <Application>Microsoft Office Word</Application>
  <DocSecurity>0</DocSecurity>
  <Lines>306</Lines>
  <Paragraphs>85</Paragraphs>
  <ScaleCrop>false</ScaleCrop>
  <Company/>
  <LinksUpToDate>false</LinksUpToDate>
  <CharactersWithSpaces>42889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2025-04-22T06:01:00Z</dcterms:created>
  <dcterms:modified xsi:type="dcterms:W3CDTF">2025-04-22T06:09:00Z</dcterms:modified>
</cp:coreProperties>
</file>